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C241" w14:textId="77777777" w:rsidR="00F113E1" w:rsidRPr="00F113E1" w:rsidRDefault="00F113E1" w:rsidP="00F113E1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1049848"/>
      <w:bookmarkStart w:id="1" w:name="_Toc202206788"/>
      <w:bookmarkStart w:id="2" w:name="_Toc208120851"/>
      <w:r w:rsidRPr="00F113E1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700672" wp14:editId="6AB42BC9">
                <wp:simplePos x="0" y="0"/>
                <wp:positionH relativeFrom="margin">
                  <wp:posOffset>4774018</wp:posOffset>
                </wp:positionH>
                <wp:positionV relativeFrom="paragraph">
                  <wp:posOffset>-701143</wp:posOffset>
                </wp:positionV>
                <wp:extent cx="416560" cy="228600"/>
                <wp:effectExtent l="0" t="0" r="21590" b="19050"/>
                <wp:wrapNone/>
                <wp:docPr id="16393475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BCBC1" id="Rectangle 3" o:spid="_x0000_s1026" style="position:absolute;margin-left:375.9pt;margin-top:-55.2pt;width:32.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" fillcolor="white [3212]" strokecolor="white [3212]" strokeweight="1pt">
                <w10:wrap anchorx="margin"/>
              </v:rect>
            </w:pict>
          </mc:Fallback>
        </mc:AlternateContent>
      </w:r>
      <w:r w:rsidRPr="00F113E1">
        <w:rPr>
          <w:rFonts w:ascii="Times New Roman" w:hAnsi="Times New Roman" w:cs="Times New Roman"/>
          <w:b/>
          <w:bCs/>
          <w:color w:val="auto"/>
          <w:sz w:val="28"/>
          <w:szCs w:val="28"/>
        </w:rPr>
        <w:t>BAB V</w:t>
      </w:r>
      <w:bookmarkEnd w:id="0"/>
      <w:bookmarkEnd w:id="1"/>
      <w:bookmarkEnd w:id="2"/>
    </w:p>
    <w:p w14:paraId="31CF0EE8" w14:textId="77777777" w:rsidR="00F113E1" w:rsidRPr="00F113E1" w:rsidRDefault="00F113E1" w:rsidP="00F113E1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2972412"/>
      <w:bookmarkStart w:id="4" w:name="_Toc208120852"/>
      <w:r w:rsidRPr="00F113E1">
        <w:rPr>
          <w:rFonts w:ascii="Times New Roman" w:hAnsi="Times New Roman" w:cs="Times New Roman"/>
          <w:b/>
          <w:bCs/>
          <w:color w:val="auto"/>
          <w:sz w:val="28"/>
          <w:szCs w:val="28"/>
        </w:rPr>
        <w:t>PENUTUP</w:t>
      </w:r>
      <w:bookmarkEnd w:id="3"/>
      <w:bookmarkEnd w:id="4"/>
    </w:p>
    <w:p w14:paraId="6F7BA535" w14:textId="77777777" w:rsidR="00F113E1" w:rsidRPr="00F113E1" w:rsidRDefault="00F113E1" w:rsidP="00F113E1">
      <w:pPr>
        <w:pStyle w:val="Heading2"/>
        <w:numPr>
          <w:ilvl w:val="1"/>
          <w:numId w:val="25"/>
        </w:numPr>
        <w:spacing w:before="240" w:after="240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08120853"/>
      <w:r w:rsidRPr="00F113E1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5"/>
    </w:p>
    <w:p w14:paraId="757DD4AB" w14:textId="77777777" w:rsidR="00F113E1" w:rsidRPr="00FC11BF" w:rsidRDefault="00F113E1" w:rsidP="00F113E1">
      <w:pPr>
        <w:pStyle w:val="ListParagraph"/>
        <w:spacing w:after="240" w:line="48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web, </w:t>
      </w:r>
      <w:bookmarkStart w:id="6" w:name="_Hlk203314954"/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manual yang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menyulitkan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Kesimpulan yang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>:</w:t>
      </w:r>
    </w:p>
    <w:p w14:paraId="77548C0B" w14:textId="77777777" w:rsidR="00F113E1" w:rsidRDefault="00F113E1" w:rsidP="00F113E1">
      <w:pPr>
        <w:pStyle w:val="ListParagraph"/>
        <w:numPr>
          <w:ilvl w:val="0"/>
          <w:numId w:val="22"/>
        </w:numPr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PPDB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di SMPN 3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Tembilahan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Hulu. Hal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functionality yang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1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FC11BF">
        <w:rPr>
          <w:rFonts w:ascii="Times New Roman" w:hAnsi="Times New Roman" w:cs="Times New Roman"/>
          <w:sz w:val="24"/>
          <w:szCs w:val="24"/>
        </w:rPr>
        <w:t>.</w:t>
      </w:r>
    </w:p>
    <w:p w14:paraId="018D7FCE" w14:textId="77777777" w:rsidR="00F113E1" w:rsidRDefault="00F113E1" w:rsidP="00F113E1">
      <w:pPr>
        <w:pStyle w:val="ListParagraph"/>
        <w:numPr>
          <w:ilvl w:val="0"/>
          <w:numId w:val="22"/>
        </w:numPr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A245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usability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87,67%, yang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"Sangat Baik",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>.</w:t>
      </w:r>
    </w:p>
    <w:p w14:paraId="2C6CB46A" w14:textId="77777777" w:rsidR="00F113E1" w:rsidRPr="007A2455" w:rsidRDefault="00F113E1" w:rsidP="00F113E1">
      <w:pPr>
        <w:pStyle w:val="ListParagraph"/>
        <w:numPr>
          <w:ilvl w:val="0"/>
          <w:numId w:val="22"/>
        </w:numPr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sekolah</w:t>
      </w:r>
      <w:bookmarkEnd w:id="6"/>
      <w:proofErr w:type="spellEnd"/>
      <w:r w:rsidRPr="007A2455">
        <w:rPr>
          <w:rFonts w:ascii="Times New Roman" w:hAnsi="Times New Roman" w:cs="Times New Roman"/>
          <w:sz w:val="24"/>
          <w:szCs w:val="24"/>
        </w:rPr>
        <w:t>.</w:t>
      </w:r>
    </w:p>
    <w:p w14:paraId="61521149" w14:textId="77777777" w:rsidR="00F113E1" w:rsidRPr="00F113E1" w:rsidRDefault="00F113E1" w:rsidP="00F113E1">
      <w:pPr>
        <w:pStyle w:val="Heading2"/>
        <w:numPr>
          <w:ilvl w:val="1"/>
          <w:numId w:val="25"/>
        </w:numPr>
        <w:spacing w:before="240" w:after="240"/>
        <w:ind w:left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08120854"/>
      <w:r w:rsidRPr="00F113E1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7"/>
    </w:p>
    <w:p w14:paraId="246E0D80" w14:textId="77777777" w:rsidR="00F113E1" w:rsidRDefault="00F113E1" w:rsidP="00F113E1">
      <w:pPr>
        <w:pStyle w:val="ListParagraph"/>
        <w:spacing w:before="24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PPDB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>.</w:t>
      </w:r>
    </w:p>
    <w:p w14:paraId="2D08BFEB" w14:textId="77777777" w:rsidR="00F113E1" w:rsidRDefault="00F113E1" w:rsidP="00F113E1">
      <w:pPr>
        <w:pStyle w:val="ListParagraph"/>
        <w:numPr>
          <w:ilvl w:val="0"/>
          <w:numId w:val="23"/>
        </w:numPr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4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A2455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A2455">
        <w:rPr>
          <w:rFonts w:ascii="Times New Roman" w:hAnsi="Times New Roman" w:cs="Times New Roman"/>
          <w:sz w:val="24"/>
          <w:szCs w:val="24"/>
        </w:rPr>
        <w:t>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7A2455">
        <w:rPr>
          <w:rFonts w:ascii="Times New Roman" w:hAnsi="Times New Roman" w:cs="Times New Roman"/>
          <w:sz w:val="24"/>
          <w:szCs w:val="24"/>
        </w:rPr>
        <w:t>iharapkan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real-time,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zonasi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>.</w:t>
      </w:r>
    </w:p>
    <w:p w14:paraId="43B75ABC" w14:textId="77777777" w:rsidR="00F113E1" w:rsidRDefault="00F113E1" w:rsidP="00F113E1">
      <w:pPr>
        <w:pStyle w:val="ListParagraph"/>
        <w:numPr>
          <w:ilvl w:val="0"/>
          <w:numId w:val="23"/>
        </w:numPr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4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A2455">
        <w:rPr>
          <w:rFonts w:ascii="Times New Roman" w:hAnsi="Times New Roman" w:cs="Times New Roman"/>
          <w:sz w:val="24"/>
          <w:szCs w:val="24"/>
        </w:rPr>
        <w:t>ihak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A2455">
        <w:rPr>
          <w:rFonts w:ascii="Times New Roman" w:hAnsi="Times New Roman" w:cs="Times New Roman"/>
          <w:sz w:val="24"/>
          <w:szCs w:val="24"/>
        </w:rPr>
        <w:t>ekolah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A2455">
        <w:rPr>
          <w:rFonts w:ascii="Times New Roman" w:hAnsi="Times New Roman" w:cs="Times New Roman"/>
          <w:sz w:val="24"/>
          <w:szCs w:val="24"/>
        </w:rPr>
        <w:t>engguna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A2455">
        <w:rPr>
          <w:rFonts w:ascii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admin dan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) agar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helpdesk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masa PPDB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>.</w:t>
      </w:r>
    </w:p>
    <w:p w14:paraId="178BB560" w14:textId="6C20B942" w:rsidR="00C55E04" w:rsidRPr="00F113E1" w:rsidRDefault="00F113E1" w:rsidP="00F113E1">
      <w:pPr>
        <w:spacing w:line="480" w:lineRule="auto"/>
        <w:ind w:firstLine="540"/>
        <w:jc w:val="both"/>
      </w:pPr>
      <w:proofErr w:type="spellStart"/>
      <w:r w:rsidRPr="007A24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7A2455">
        <w:rPr>
          <w:rFonts w:ascii="Times New Roman" w:hAnsi="Times New Roman" w:cs="Times New Roman"/>
          <w:sz w:val="24"/>
          <w:szCs w:val="24"/>
        </w:rPr>
        <w:t>valuasi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7A2455">
        <w:rPr>
          <w:rFonts w:ascii="Times New Roman" w:hAnsi="Times New Roman" w:cs="Times New Roman"/>
          <w:sz w:val="24"/>
          <w:szCs w:val="24"/>
        </w:rPr>
        <w:t>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7A2455">
        <w:rPr>
          <w:rFonts w:ascii="Times New Roman" w:hAnsi="Times New Roman" w:cs="Times New Roman"/>
          <w:sz w:val="24"/>
          <w:szCs w:val="24"/>
        </w:rPr>
        <w:t>iperlukan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5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7A2455">
        <w:rPr>
          <w:rFonts w:ascii="Times New Roman" w:hAnsi="Times New Roman" w:cs="Times New Roman"/>
          <w:sz w:val="24"/>
          <w:szCs w:val="24"/>
        </w:rPr>
        <w:t>.</w:t>
      </w:r>
    </w:p>
    <w:sectPr w:rsidR="00C55E04" w:rsidRPr="00F113E1" w:rsidSect="00F113E1">
      <w:headerReference w:type="even" r:id="rId7"/>
      <w:headerReference w:type="default" r:id="rId8"/>
      <w:headerReference w:type="first" r:id="rId9"/>
      <w:pgSz w:w="11906" w:h="16838"/>
      <w:pgMar w:top="1699" w:right="1699" w:bottom="1699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4D78" w14:textId="77777777" w:rsidR="00D21B77" w:rsidRDefault="00D21B77" w:rsidP="008D2DA5">
      <w:pPr>
        <w:spacing w:after="0" w:line="240" w:lineRule="auto"/>
      </w:pPr>
      <w:r>
        <w:separator/>
      </w:r>
    </w:p>
  </w:endnote>
  <w:endnote w:type="continuationSeparator" w:id="0">
    <w:p w14:paraId="7E16004F" w14:textId="77777777" w:rsidR="00D21B77" w:rsidRDefault="00D21B77" w:rsidP="008D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9148" w14:textId="77777777" w:rsidR="00D21B77" w:rsidRDefault="00D21B77" w:rsidP="008D2DA5">
      <w:pPr>
        <w:spacing w:after="0" w:line="240" w:lineRule="auto"/>
      </w:pPr>
      <w:r>
        <w:separator/>
      </w:r>
    </w:p>
  </w:footnote>
  <w:footnote w:type="continuationSeparator" w:id="0">
    <w:p w14:paraId="20B22AFD" w14:textId="77777777" w:rsidR="00D21B77" w:rsidRDefault="00D21B77" w:rsidP="008D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EC2" w14:textId="105714C3" w:rsidR="00C3521A" w:rsidRDefault="00F113E1">
    <w:pPr>
      <w:pStyle w:val="Header"/>
    </w:pPr>
    <w:r>
      <w:rPr>
        <w:noProof/>
      </w:rPr>
      <w:pict w14:anchorId="77C43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157001" o:spid="_x0000_s1031" type="#_x0000_t75" style="position:absolute;margin-left:0;margin-top:0;width:297.7pt;height:421.05pt;z-index:-251657216;mso-position-horizontal:center;mso-position-horizontal-relative:margin;mso-position-vertical:center;mso-position-vertical-relative:margin" o:allowincell="f">
          <v:imagedata r:id="rId1" o:title="Watermark-Skripsi-UNI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D87F" w14:textId="17356FD6" w:rsidR="00C42D4F" w:rsidRDefault="00F113E1">
    <w:pPr>
      <w:pStyle w:val="Header"/>
      <w:jc w:val="right"/>
    </w:pPr>
    <w:r>
      <w:rPr>
        <w:noProof/>
      </w:rPr>
      <w:pict w14:anchorId="4620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157002" o:spid="_x0000_s1032" type="#_x0000_t75" style="position:absolute;left:0;text-align:left;margin-left:-113.75pt;margin-top:-84.55pt;width:573.9pt;height:811.7pt;z-index:-251656192;mso-wrap-style:square;mso-wrap-distance-left:9pt;mso-wrap-distance-top:0;mso-wrap-distance-right:9pt;mso-wrap-distance-bottom:0;mso-position-horizontal-relative:margin;mso-position-vertical-relative:margin;mso-width-relative:page;mso-height-relative:page;mso-position-horizontal-col-start:0;mso-width-col-span:0;v-text-anchor:top" o:allowincell="f">
          <v:imagedata r:id="rId1" o:title="Watermark-Skripsi-UNISI"/>
          <w10:wrap anchorx="margin" anchory="margin"/>
        </v:shape>
      </w:pict>
    </w:r>
  </w:p>
  <w:p w14:paraId="314B46DF" w14:textId="77777777" w:rsidR="00C42D4F" w:rsidRDefault="00C42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4A0B" w14:textId="77777777" w:rsidR="00C42D4F" w:rsidRDefault="00F113E1">
    <w:pPr>
      <w:pStyle w:val="Header"/>
      <w:jc w:val="right"/>
    </w:pPr>
    <w:r>
      <w:rPr>
        <w:noProof/>
      </w:rPr>
      <w:pict w14:anchorId="581DF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157000" o:spid="_x0000_s1030" type="#_x0000_t75" style="position:absolute;left:0;text-align:left;margin-left:-112.85pt;margin-top:-78.5pt;width:590.45pt;height:802.65pt;z-index:-251658240;mso-position-horizontal-relative:margin;mso-position-vertical-relative:margin" o:allowincell="f">
          <v:imagedata r:id="rId1" o:title="Watermark-Skripsi-UNISI"/>
          <w10:wrap anchorx="margin" anchory="margin"/>
        </v:shape>
      </w:pict>
    </w:r>
  </w:p>
  <w:p w14:paraId="42FB69C7" w14:textId="77777777" w:rsidR="00C42D4F" w:rsidRDefault="00C42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0A0"/>
    <w:multiLevelType w:val="hybridMultilevel"/>
    <w:tmpl w:val="B08EDF16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6147C0"/>
    <w:multiLevelType w:val="hybridMultilevel"/>
    <w:tmpl w:val="3BD6E568"/>
    <w:lvl w:ilvl="0" w:tplc="F432CF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9A9"/>
    <w:multiLevelType w:val="multilevel"/>
    <w:tmpl w:val="56C426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D650720"/>
    <w:multiLevelType w:val="hybridMultilevel"/>
    <w:tmpl w:val="63E606E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D3524F"/>
    <w:multiLevelType w:val="hybridMultilevel"/>
    <w:tmpl w:val="CEEA7E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4BAF"/>
    <w:multiLevelType w:val="multilevel"/>
    <w:tmpl w:val="E4CC150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17FF3825"/>
    <w:multiLevelType w:val="hybridMultilevel"/>
    <w:tmpl w:val="D09685D6"/>
    <w:lvl w:ilvl="0" w:tplc="D01EAE52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086B"/>
    <w:multiLevelType w:val="multilevel"/>
    <w:tmpl w:val="C6BCAB1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B73E08"/>
    <w:multiLevelType w:val="hybridMultilevel"/>
    <w:tmpl w:val="829C23DA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D60A38"/>
    <w:multiLevelType w:val="hybridMultilevel"/>
    <w:tmpl w:val="63E606E2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4B4C78"/>
    <w:multiLevelType w:val="hybridMultilevel"/>
    <w:tmpl w:val="63A66EA0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4828DF"/>
    <w:multiLevelType w:val="hybridMultilevel"/>
    <w:tmpl w:val="A000A910"/>
    <w:lvl w:ilvl="0" w:tplc="6A0A903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41055D"/>
    <w:multiLevelType w:val="hybridMultilevel"/>
    <w:tmpl w:val="DA268E70"/>
    <w:lvl w:ilvl="0" w:tplc="D6E809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1F4A"/>
    <w:multiLevelType w:val="hybridMultilevel"/>
    <w:tmpl w:val="04FA3146"/>
    <w:lvl w:ilvl="0" w:tplc="34DC6E4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83670"/>
    <w:multiLevelType w:val="hybridMultilevel"/>
    <w:tmpl w:val="6C22BE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746F"/>
    <w:multiLevelType w:val="multilevel"/>
    <w:tmpl w:val="3670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95FF6"/>
    <w:multiLevelType w:val="hybridMultilevel"/>
    <w:tmpl w:val="056AECA8"/>
    <w:lvl w:ilvl="0" w:tplc="7F1E29BC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521C9"/>
    <w:multiLevelType w:val="multilevel"/>
    <w:tmpl w:val="E70C679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38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47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800"/>
      </w:pPr>
      <w:rPr>
        <w:rFonts w:hint="default"/>
      </w:rPr>
    </w:lvl>
  </w:abstractNum>
  <w:abstractNum w:abstractNumId="18" w15:restartNumberingAfterBreak="0">
    <w:nsid w:val="5EFC467E"/>
    <w:multiLevelType w:val="hybridMultilevel"/>
    <w:tmpl w:val="BB9E3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65934"/>
    <w:multiLevelType w:val="hybridMultilevel"/>
    <w:tmpl w:val="07FA69CA"/>
    <w:lvl w:ilvl="0" w:tplc="01C896F4">
      <w:start w:val="1"/>
      <w:numFmt w:val="decimal"/>
      <w:lvlText w:val="4.1.%1"/>
      <w:lvlJc w:val="left"/>
      <w:pPr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50532F"/>
    <w:multiLevelType w:val="multilevel"/>
    <w:tmpl w:val="193A236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6D6C0F8B"/>
    <w:multiLevelType w:val="hybridMultilevel"/>
    <w:tmpl w:val="798EBFB8"/>
    <w:lvl w:ilvl="0" w:tplc="B014818C">
      <w:start w:val="1"/>
      <w:numFmt w:val="decimal"/>
      <w:lvlText w:val="%1)"/>
      <w:lvlJc w:val="left"/>
      <w:pPr>
        <w:ind w:left="128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9C4AE4"/>
    <w:multiLevelType w:val="multilevel"/>
    <w:tmpl w:val="1AF48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0045C7"/>
    <w:multiLevelType w:val="hybridMultilevel"/>
    <w:tmpl w:val="60AE6C28"/>
    <w:lvl w:ilvl="0" w:tplc="7C263B9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F1147"/>
    <w:multiLevelType w:val="hybridMultilevel"/>
    <w:tmpl w:val="0D2822F2"/>
    <w:lvl w:ilvl="0" w:tplc="1390D71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6FD244B"/>
    <w:multiLevelType w:val="hybridMultilevel"/>
    <w:tmpl w:val="63E606E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3072404">
    <w:abstractNumId w:val="14"/>
  </w:num>
  <w:num w:numId="2" w16cid:durableId="912348913">
    <w:abstractNumId w:val="4"/>
  </w:num>
  <w:num w:numId="3" w16cid:durableId="209924066">
    <w:abstractNumId w:val="11"/>
  </w:num>
  <w:num w:numId="4" w16cid:durableId="192038328">
    <w:abstractNumId w:val="18"/>
  </w:num>
  <w:num w:numId="5" w16cid:durableId="1487437399">
    <w:abstractNumId w:val="9"/>
  </w:num>
  <w:num w:numId="6" w16cid:durableId="792597690">
    <w:abstractNumId w:val="0"/>
  </w:num>
  <w:num w:numId="7" w16cid:durableId="89587723">
    <w:abstractNumId w:val="21"/>
  </w:num>
  <w:num w:numId="8" w16cid:durableId="1425805296">
    <w:abstractNumId w:val="10"/>
  </w:num>
  <w:num w:numId="9" w16cid:durableId="1215703886">
    <w:abstractNumId w:val="5"/>
  </w:num>
  <w:num w:numId="10" w16cid:durableId="177694280">
    <w:abstractNumId w:val="6"/>
  </w:num>
  <w:num w:numId="11" w16cid:durableId="1798180846">
    <w:abstractNumId w:val="12"/>
  </w:num>
  <w:num w:numId="12" w16cid:durableId="1861775869">
    <w:abstractNumId w:val="16"/>
  </w:num>
  <w:num w:numId="13" w16cid:durableId="1468082514">
    <w:abstractNumId w:val="15"/>
  </w:num>
  <w:num w:numId="14" w16cid:durableId="498010801">
    <w:abstractNumId w:val="19"/>
  </w:num>
  <w:num w:numId="15" w16cid:durableId="1948848371">
    <w:abstractNumId w:val="8"/>
  </w:num>
  <w:num w:numId="16" w16cid:durableId="1854605695">
    <w:abstractNumId w:val="7"/>
  </w:num>
  <w:num w:numId="17" w16cid:durableId="501890967">
    <w:abstractNumId w:val="13"/>
  </w:num>
  <w:num w:numId="18" w16cid:durableId="1920749717">
    <w:abstractNumId w:val="17"/>
  </w:num>
  <w:num w:numId="19" w16cid:durableId="722601191">
    <w:abstractNumId w:val="24"/>
  </w:num>
  <w:num w:numId="20" w16cid:durableId="606500245">
    <w:abstractNumId w:val="2"/>
  </w:num>
  <w:num w:numId="21" w16cid:durableId="2107530204">
    <w:abstractNumId w:val="20"/>
  </w:num>
  <w:num w:numId="22" w16cid:durableId="330572909">
    <w:abstractNumId w:val="25"/>
  </w:num>
  <w:num w:numId="23" w16cid:durableId="229846255">
    <w:abstractNumId w:val="3"/>
  </w:num>
  <w:num w:numId="24" w16cid:durableId="1622805053">
    <w:abstractNumId w:val="1"/>
  </w:num>
  <w:num w:numId="25" w16cid:durableId="682825936">
    <w:abstractNumId w:val="22"/>
  </w:num>
  <w:num w:numId="26" w16cid:durableId="459880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4F"/>
    <w:rsid w:val="00032B2F"/>
    <w:rsid w:val="00241A8E"/>
    <w:rsid w:val="00412CD0"/>
    <w:rsid w:val="00431C2E"/>
    <w:rsid w:val="004C5234"/>
    <w:rsid w:val="0057012C"/>
    <w:rsid w:val="00721661"/>
    <w:rsid w:val="00784B75"/>
    <w:rsid w:val="008B4669"/>
    <w:rsid w:val="008D2DA5"/>
    <w:rsid w:val="00934589"/>
    <w:rsid w:val="009575E5"/>
    <w:rsid w:val="00B7540B"/>
    <w:rsid w:val="00C05EBD"/>
    <w:rsid w:val="00C3521A"/>
    <w:rsid w:val="00C42D4F"/>
    <w:rsid w:val="00C55E04"/>
    <w:rsid w:val="00CE4608"/>
    <w:rsid w:val="00D118D8"/>
    <w:rsid w:val="00D21B77"/>
    <w:rsid w:val="00E147CB"/>
    <w:rsid w:val="00F113E1"/>
    <w:rsid w:val="00FB36C5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D3F9F"/>
  <w15:chartTrackingRefBased/>
  <w15:docId w15:val="{7B602046-7298-4C19-B4F8-2E635E9E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E1"/>
  </w:style>
  <w:style w:type="paragraph" w:styleId="Heading1">
    <w:name w:val="heading 1"/>
    <w:basedOn w:val="Normal"/>
    <w:next w:val="Normal"/>
    <w:link w:val="Heading1Char"/>
    <w:uiPriority w:val="9"/>
    <w:qFormat/>
    <w:rsid w:val="00C4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2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2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D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D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D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D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D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4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4F"/>
  </w:style>
  <w:style w:type="paragraph" w:styleId="Footer">
    <w:name w:val="footer"/>
    <w:basedOn w:val="Normal"/>
    <w:link w:val="FooterChar"/>
    <w:uiPriority w:val="99"/>
    <w:unhideWhenUsed/>
    <w:rsid w:val="00C42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4F"/>
  </w:style>
  <w:style w:type="paragraph" w:styleId="NormalWeb">
    <w:name w:val="Normal (Web)"/>
    <w:basedOn w:val="Normal"/>
    <w:uiPriority w:val="99"/>
    <w:semiHidden/>
    <w:unhideWhenUsed/>
    <w:rsid w:val="00C4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C42D4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42D4F"/>
    <w:pPr>
      <w:spacing w:before="240" w:after="0"/>
      <w:outlineLvl w:val="9"/>
    </w:pPr>
    <w:rPr>
      <w:bCs/>
      <w:kern w:val="0"/>
      <w:sz w:val="32"/>
      <w:szCs w:val="36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42D4F"/>
    <w:pPr>
      <w:tabs>
        <w:tab w:val="right" w:leader="dot" w:pos="7927"/>
      </w:tabs>
      <w:spacing w:after="100" w:line="360" w:lineRule="auto"/>
      <w:jc w:val="both"/>
    </w:pPr>
    <w:rPr>
      <w:rFonts w:ascii="Times New Roman" w:hAnsi="Times New Roman" w:cs="Times New Roman"/>
      <w:b/>
      <w:bCs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42D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42D4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2D4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42D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42D4F"/>
    <w:pPr>
      <w:spacing w:after="0"/>
    </w:pPr>
  </w:style>
  <w:style w:type="paragraph" w:styleId="BodyText">
    <w:name w:val="Body Text"/>
    <w:basedOn w:val="Normal"/>
    <w:link w:val="BodyTextChar"/>
    <w:uiPriority w:val="1"/>
    <w:qFormat/>
    <w:rsid w:val="00C42D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2D4F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2D4F"/>
    <w:rPr>
      <w:color w:val="666666"/>
    </w:rPr>
  </w:style>
  <w:style w:type="table" w:styleId="PlainTable2">
    <w:name w:val="Plain Table 2"/>
    <w:basedOn w:val="TableNormal"/>
    <w:uiPriority w:val="42"/>
    <w:rsid w:val="00C42D4F"/>
    <w:pPr>
      <w:spacing w:after="0" w:line="240" w:lineRule="auto"/>
    </w:pPr>
    <w:rPr>
      <w:rFonts w:ascii="Calibri" w:eastAsia="Calibri" w:hAnsi="Calibri" w:cs="Calibri"/>
      <w:kern w:val="0"/>
      <w:lang w:val="en-US" w:eastAsia="en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C42D4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Khairun</dc:creator>
  <cp:keywords/>
  <dc:description/>
  <cp:lastModifiedBy>Ibnu Khairun</cp:lastModifiedBy>
  <cp:revision>2</cp:revision>
  <dcterms:created xsi:type="dcterms:W3CDTF">2025-10-30T10:04:00Z</dcterms:created>
  <dcterms:modified xsi:type="dcterms:W3CDTF">2025-10-30T10:04:00Z</dcterms:modified>
</cp:coreProperties>
</file>