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202389200"/>
    <w:bookmarkStart w:id="1" w:name="_Toc202390257"/>
    <w:bookmarkStart w:id="2" w:name="_Hlk203920761"/>
    <w:p w14:paraId="1ECE52E1" w14:textId="77777777" w:rsidR="00A81A31" w:rsidRPr="00CB5A58" w:rsidRDefault="00A81A31" w:rsidP="00A81A31">
      <w:pPr>
        <w:pStyle w:val="Heading1"/>
        <w:spacing w:before="0" w:line="480" w:lineRule="auto"/>
        <w:jc w:val="center"/>
        <w:rPr>
          <w:rFonts w:asciiTheme="majorBidi" w:hAnsi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5C8D26" wp14:editId="059FE192">
                <wp:simplePos x="0" y="0"/>
                <wp:positionH relativeFrom="column">
                  <wp:posOffset>4693920</wp:posOffset>
                </wp:positionH>
                <wp:positionV relativeFrom="paragraph">
                  <wp:posOffset>-775335</wp:posOffset>
                </wp:positionV>
                <wp:extent cx="419100" cy="381000"/>
                <wp:effectExtent l="0" t="0" r="0" b="0"/>
                <wp:wrapNone/>
                <wp:docPr id="1746840461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2FFF4B" id="Rectangle 12" o:spid="_x0000_s1026" style="position:absolute;margin-left:369.6pt;margin-top:-61.05pt;width:33pt;height:3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" fillcolor="white [3212]" stroked="f" strokeweight="1pt"/>
            </w:pict>
          </mc:Fallback>
        </mc:AlternateContent>
      </w:r>
      <w:r w:rsidRPr="00CB5A58">
        <w:rPr>
          <w:rFonts w:asciiTheme="majorBidi" w:hAnsiTheme="majorBidi"/>
          <w:b/>
          <w:bCs/>
          <w:color w:val="000000" w:themeColor="text1"/>
          <w:sz w:val="24"/>
          <w:szCs w:val="24"/>
        </w:rPr>
        <w:t>BAB V</w:t>
      </w:r>
      <w:bookmarkEnd w:id="0"/>
      <w:bookmarkEnd w:id="1"/>
    </w:p>
    <w:p w14:paraId="6C4E38E2" w14:textId="77777777" w:rsidR="00A81A31" w:rsidRDefault="00A81A31" w:rsidP="00A81A31">
      <w:pPr>
        <w:pStyle w:val="Heading1"/>
        <w:spacing w:before="0" w:line="480" w:lineRule="auto"/>
        <w:jc w:val="center"/>
        <w:rPr>
          <w:rFonts w:asciiTheme="majorBidi" w:hAnsiTheme="majorBidi"/>
          <w:b/>
          <w:bCs/>
          <w:color w:val="000000" w:themeColor="text1"/>
          <w:sz w:val="24"/>
          <w:szCs w:val="24"/>
        </w:rPr>
      </w:pPr>
      <w:bookmarkStart w:id="3" w:name="_Toc202389201"/>
      <w:bookmarkStart w:id="4" w:name="_Toc202390258"/>
      <w:r w:rsidRPr="00CB5A58">
        <w:rPr>
          <w:rFonts w:asciiTheme="majorBidi" w:hAnsiTheme="majorBidi"/>
          <w:b/>
          <w:bCs/>
          <w:color w:val="000000" w:themeColor="text1"/>
          <w:sz w:val="24"/>
          <w:szCs w:val="24"/>
        </w:rPr>
        <w:t>PENUTUP</w:t>
      </w:r>
      <w:bookmarkEnd w:id="3"/>
      <w:bookmarkEnd w:id="4"/>
    </w:p>
    <w:p w14:paraId="0FE92A52" w14:textId="77777777" w:rsidR="00A81A31" w:rsidRPr="00CB5A58" w:rsidRDefault="00A81A31" w:rsidP="00A81A31">
      <w:pPr>
        <w:pStyle w:val="ListParagraph"/>
        <w:keepNext/>
        <w:keepLines/>
        <w:numPr>
          <w:ilvl w:val="0"/>
          <w:numId w:val="1"/>
        </w:numPr>
        <w:spacing w:before="160" w:after="80"/>
        <w:contextualSpacing w:val="0"/>
        <w:outlineLvl w:val="1"/>
        <w:rPr>
          <w:rFonts w:asciiTheme="majorHAnsi" w:eastAsiaTheme="majorEastAsia" w:hAnsiTheme="majorHAnsi" w:cstheme="majorBidi"/>
          <w:vanish/>
          <w:color w:val="2F5496" w:themeColor="accent1" w:themeShade="BF"/>
          <w:sz w:val="32"/>
          <w:szCs w:val="32"/>
        </w:rPr>
      </w:pPr>
      <w:bookmarkStart w:id="5" w:name="_Toc202389056"/>
      <w:bookmarkStart w:id="6" w:name="_Toc202389202"/>
      <w:bookmarkStart w:id="7" w:name="_Toc202389476"/>
      <w:bookmarkStart w:id="8" w:name="_Toc202389757"/>
      <w:bookmarkStart w:id="9" w:name="_Toc202390259"/>
      <w:bookmarkEnd w:id="5"/>
      <w:bookmarkEnd w:id="6"/>
      <w:bookmarkEnd w:id="7"/>
      <w:bookmarkEnd w:id="8"/>
      <w:bookmarkEnd w:id="9"/>
    </w:p>
    <w:p w14:paraId="7F0934C5" w14:textId="77777777" w:rsidR="00A81A31" w:rsidRPr="00CB5A58" w:rsidRDefault="00A81A31" w:rsidP="00A81A31">
      <w:pPr>
        <w:pStyle w:val="ListParagraph"/>
        <w:keepNext/>
        <w:keepLines/>
        <w:numPr>
          <w:ilvl w:val="0"/>
          <w:numId w:val="1"/>
        </w:numPr>
        <w:spacing w:before="160" w:after="80"/>
        <w:contextualSpacing w:val="0"/>
        <w:outlineLvl w:val="1"/>
        <w:rPr>
          <w:rFonts w:asciiTheme="majorHAnsi" w:eastAsiaTheme="majorEastAsia" w:hAnsiTheme="majorHAnsi" w:cstheme="majorBidi"/>
          <w:vanish/>
          <w:color w:val="2F5496" w:themeColor="accent1" w:themeShade="BF"/>
          <w:sz w:val="32"/>
          <w:szCs w:val="32"/>
        </w:rPr>
      </w:pPr>
      <w:bookmarkStart w:id="10" w:name="_Toc202389057"/>
      <w:bookmarkStart w:id="11" w:name="_Toc202389203"/>
      <w:bookmarkStart w:id="12" w:name="_Toc202389477"/>
      <w:bookmarkStart w:id="13" w:name="_Toc202389758"/>
      <w:bookmarkStart w:id="14" w:name="_Toc202390260"/>
      <w:bookmarkEnd w:id="10"/>
      <w:bookmarkEnd w:id="11"/>
      <w:bookmarkEnd w:id="12"/>
      <w:bookmarkEnd w:id="13"/>
      <w:bookmarkEnd w:id="14"/>
    </w:p>
    <w:p w14:paraId="1F3A777C" w14:textId="77777777" w:rsidR="00A81A31" w:rsidRPr="00CB5A58" w:rsidRDefault="00A81A31" w:rsidP="00A81A31">
      <w:pPr>
        <w:pStyle w:val="ListParagraph"/>
        <w:keepNext/>
        <w:keepLines/>
        <w:numPr>
          <w:ilvl w:val="0"/>
          <w:numId w:val="1"/>
        </w:numPr>
        <w:spacing w:before="160" w:after="80"/>
        <w:contextualSpacing w:val="0"/>
        <w:outlineLvl w:val="1"/>
        <w:rPr>
          <w:rFonts w:asciiTheme="majorHAnsi" w:eastAsiaTheme="majorEastAsia" w:hAnsiTheme="majorHAnsi" w:cstheme="majorBidi"/>
          <w:vanish/>
          <w:color w:val="2F5496" w:themeColor="accent1" w:themeShade="BF"/>
          <w:sz w:val="32"/>
          <w:szCs w:val="32"/>
        </w:rPr>
      </w:pPr>
      <w:bookmarkStart w:id="15" w:name="_Toc202389058"/>
      <w:bookmarkStart w:id="16" w:name="_Toc202389204"/>
      <w:bookmarkStart w:id="17" w:name="_Toc202389478"/>
      <w:bookmarkStart w:id="18" w:name="_Toc202389759"/>
      <w:bookmarkStart w:id="19" w:name="_Toc202390261"/>
      <w:bookmarkEnd w:id="15"/>
      <w:bookmarkEnd w:id="16"/>
      <w:bookmarkEnd w:id="17"/>
      <w:bookmarkEnd w:id="18"/>
      <w:bookmarkEnd w:id="19"/>
    </w:p>
    <w:p w14:paraId="210684B9" w14:textId="77777777" w:rsidR="00A81A31" w:rsidRPr="00CB5A58" w:rsidRDefault="00A81A31" w:rsidP="00A81A31">
      <w:pPr>
        <w:pStyle w:val="ListParagraph"/>
        <w:keepNext/>
        <w:keepLines/>
        <w:numPr>
          <w:ilvl w:val="0"/>
          <w:numId w:val="1"/>
        </w:numPr>
        <w:spacing w:before="160" w:after="80"/>
        <w:contextualSpacing w:val="0"/>
        <w:outlineLvl w:val="1"/>
        <w:rPr>
          <w:rFonts w:asciiTheme="majorHAnsi" w:eastAsiaTheme="majorEastAsia" w:hAnsiTheme="majorHAnsi" w:cstheme="majorBidi"/>
          <w:vanish/>
          <w:color w:val="2F5496" w:themeColor="accent1" w:themeShade="BF"/>
          <w:sz w:val="32"/>
          <w:szCs w:val="32"/>
        </w:rPr>
      </w:pPr>
      <w:bookmarkStart w:id="20" w:name="_Toc202389059"/>
      <w:bookmarkStart w:id="21" w:name="_Toc202389205"/>
      <w:bookmarkStart w:id="22" w:name="_Toc202389479"/>
      <w:bookmarkStart w:id="23" w:name="_Toc202389760"/>
      <w:bookmarkStart w:id="24" w:name="_Toc202390262"/>
      <w:bookmarkEnd w:id="20"/>
      <w:bookmarkEnd w:id="21"/>
      <w:bookmarkEnd w:id="22"/>
      <w:bookmarkEnd w:id="23"/>
      <w:bookmarkEnd w:id="24"/>
    </w:p>
    <w:p w14:paraId="121E7B49" w14:textId="77777777" w:rsidR="00A81A31" w:rsidRPr="00CB5A58" w:rsidRDefault="00A81A31" w:rsidP="00A81A31">
      <w:pPr>
        <w:pStyle w:val="ListParagraph"/>
        <w:keepNext/>
        <w:keepLines/>
        <w:numPr>
          <w:ilvl w:val="0"/>
          <w:numId w:val="1"/>
        </w:numPr>
        <w:spacing w:before="160" w:after="80"/>
        <w:contextualSpacing w:val="0"/>
        <w:outlineLvl w:val="1"/>
        <w:rPr>
          <w:rFonts w:asciiTheme="majorHAnsi" w:eastAsiaTheme="majorEastAsia" w:hAnsiTheme="majorHAnsi" w:cstheme="majorBidi"/>
          <w:vanish/>
          <w:color w:val="2F5496" w:themeColor="accent1" w:themeShade="BF"/>
          <w:sz w:val="32"/>
          <w:szCs w:val="32"/>
        </w:rPr>
      </w:pPr>
      <w:bookmarkStart w:id="25" w:name="_Toc202389060"/>
      <w:bookmarkStart w:id="26" w:name="_Toc202389206"/>
      <w:bookmarkStart w:id="27" w:name="_Toc202389480"/>
      <w:bookmarkStart w:id="28" w:name="_Toc202389761"/>
      <w:bookmarkStart w:id="29" w:name="_Toc202390263"/>
      <w:bookmarkEnd w:id="25"/>
      <w:bookmarkEnd w:id="26"/>
      <w:bookmarkEnd w:id="27"/>
      <w:bookmarkEnd w:id="28"/>
      <w:bookmarkEnd w:id="29"/>
    </w:p>
    <w:p w14:paraId="366C5D56" w14:textId="77777777" w:rsidR="00A81A31" w:rsidRDefault="00A81A31" w:rsidP="00A81A31">
      <w:pPr>
        <w:pStyle w:val="Heading2"/>
        <w:numPr>
          <w:ilvl w:val="1"/>
          <w:numId w:val="1"/>
        </w:numPr>
        <w:tabs>
          <w:tab w:val="num" w:pos="360"/>
        </w:tabs>
        <w:spacing w:before="0" w:line="480" w:lineRule="auto"/>
        <w:ind w:left="851" w:hanging="491"/>
        <w:rPr>
          <w:rFonts w:asciiTheme="majorBidi" w:hAnsiTheme="majorBidi"/>
          <w:b/>
          <w:bCs/>
          <w:color w:val="000000" w:themeColor="text1"/>
          <w:sz w:val="24"/>
          <w:szCs w:val="24"/>
        </w:rPr>
      </w:pPr>
      <w:bookmarkStart w:id="30" w:name="_Toc202389207"/>
      <w:bookmarkStart w:id="31" w:name="_Toc202390264"/>
      <w:r w:rsidRPr="00CB5A58">
        <w:rPr>
          <w:rFonts w:asciiTheme="majorBidi" w:hAnsiTheme="majorBidi"/>
          <w:b/>
          <w:bCs/>
          <w:color w:val="000000" w:themeColor="text1"/>
          <w:sz w:val="24"/>
          <w:szCs w:val="24"/>
        </w:rPr>
        <w:t>Kesimpulan</w:t>
      </w:r>
      <w:bookmarkEnd w:id="30"/>
      <w:bookmarkEnd w:id="31"/>
    </w:p>
    <w:p w14:paraId="76458075" w14:textId="77777777" w:rsidR="00A81A31" w:rsidRPr="006828FD" w:rsidRDefault="00A81A31" w:rsidP="00A81A31">
      <w:pPr>
        <w:spacing w:after="0" w:line="480" w:lineRule="auto"/>
        <w:ind w:left="360" w:firstLine="720"/>
        <w:jc w:val="both"/>
        <w:rPr>
          <w:rFonts w:asciiTheme="majorBidi" w:hAnsiTheme="majorBidi" w:cstheme="majorBidi"/>
          <w:sz w:val="24"/>
          <w:szCs w:val="24"/>
        </w:rPr>
      </w:pPr>
      <w:r w:rsidRPr="006828FD">
        <w:rPr>
          <w:rFonts w:asciiTheme="majorBidi" w:hAnsiTheme="majorBidi" w:cstheme="majorBidi"/>
          <w:sz w:val="24"/>
          <w:szCs w:val="24"/>
        </w:rPr>
        <w:t xml:space="preserve">Penelitian ini dilakukan untuk merancang dan mengembangkan sistem </w:t>
      </w:r>
      <w:r w:rsidRPr="006828FD">
        <w:rPr>
          <w:rFonts w:asciiTheme="majorBidi" w:hAnsiTheme="majorBidi" w:cstheme="majorBidi"/>
          <w:i/>
          <w:iCs/>
          <w:sz w:val="24"/>
          <w:szCs w:val="24"/>
        </w:rPr>
        <w:t xml:space="preserve">e-commerce </w:t>
      </w:r>
      <w:r w:rsidRPr="006828FD">
        <w:rPr>
          <w:rFonts w:asciiTheme="majorBidi" w:hAnsiTheme="majorBidi" w:cstheme="majorBidi"/>
          <w:sz w:val="24"/>
          <w:szCs w:val="24"/>
        </w:rPr>
        <w:t>pemasaran produk lokal</w:t>
      </w:r>
      <w:r w:rsidRPr="006828F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6828FD">
        <w:rPr>
          <w:rFonts w:asciiTheme="majorBidi" w:hAnsiTheme="majorBidi" w:cstheme="majorBidi"/>
          <w:sz w:val="24"/>
          <w:szCs w:val="24"/>
        </w:rPr>
        <w:t>sebagai solusi atas kendala pemasaran konvensional yang selama ini menjadi hambatan dalam memperluas jangkauan distribusi produk lokal. Berdasarkan hasil perancangan, implementasi, dan pengujian sistem, diperoleh dua kesimpulan utama sebagai berikut:</w:t>
      </w:r>
    </w:p>
    <w:p w14:paraId="635E0F00" w14:textId="77777777" w:rsidR="00A81A31" w:rsidRPr="006828FD" w:rsidRDefault="00A81A31" w:rsidP="00A81A31">
      <w:pPr>
        <w:numPr>
          <w:ilvl w:val="0"/>
          <w:numId w:val="3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6828FD">
        <w:rPr>
          <w:rFonts w:asciiTheme="majorBidi" w:hAnsiTheme="majorBidi" w:cstheme="majorBidi"/>
          <w:sz w:val="24"/>
          <w:szCs w:val="24"/>
        </w:rPr>
        <w:t xml:space="preserve">Sistem </w:t>
      </w:r>
      <w:r w:rsidRPr="006828FD">
        <w:rPr>
          <w:rFonts w:asciiTheme="majorBidi" w:hAnsiTheme="majorBidi" w:cstheme="majorBidi"/>
          <w:i/>
          <w:iCs/>
          <w:sz w:val="24"/>
          <w:szCs w:val="24"/>
        </w:rPr>
        <w:t>website</w:t>
      </w:r>
      <w:r w:rsidRPr="006828FD">
        <w:rPr>
          <w:rFonts w:asciiTheme="majorBidi" w:hAnsiTheme="majorBidi" w:cstheme="majorBidi"/>
          <w:sz w:val="24"/>
          <w:szCs w:val="24"/>
        </w:rPr>
        <w:t xml:space="preserve"> </w:t>
      </w:r>
      <w:r w:rsidRPr="006828FD">
        <w:rPr>
          <w:rFonts w:asciiTheme="majorBidi" w:hAnsiTheme="majorBidi" w:cstheme="majorBidi"/>
          <w:i/>
          <w:iCs/>
          <w:sz w:val="24"/>
          <w:szCs w:val="24"/>
        </w:rPr>
        <w:t xml:space="preserve">e-commerce </w:t>
      </w:r>
      <w:r w:rsidRPr="006828FD">
        <w:rPr>
          <w:rFonts w:asciiTheme="majorBidi" w:hAnsiTheme="majorBidi" w:cstheme="majorBidi"/>
          <w:sz w:val="24"/>
          <w:szCs w:val="24"/>
        </w:rPr>
        <w:t xml:space="preserve">Beras Indragiri berhasil dikembangkan menggunakan model </w:t>
      </w:r>
      <w:r w:rsidRPr="006828FD">
        <w:rPr>
          <w:rFonts w:asciiTheme="majorBidi" w:hAnsiTheme="majorBidi" w:cstheme="majorBidi"/>
          <w:i/>
          <w:iCs/>
          <w:sz w:val="24"/>
          <w:szCs w:val="24"/>
        </w:rPr>
        <w:t>Waterfall</w:t>
      </w:r>
      <w:r w:rsidRPr="006828FD">
        <w:rPr>
          <w:rFonts w:asciiTheme="majorBidi" w:hAnsiTheme="majorBidi" w:cstheme="majorBidi"/>
          <w:sz w:val="24"/>
          <w:szCs w:val="24"/>
        </w:rPr>
        <w:t xml:space="preserve">, dengan fitur utama seperti pemesanan, pengelolaan produk, artikel, dan pelaporan penjualan. Hasil pengujian </w:t>
      </w:r>
      <w:r w:rsidRPr="006828FD">
        <w:rPr>
          <w:rFonts w:asciiTheme="majorBidi" w:hAnsiTheme="majorBidi" w:cstheme="majorBidi"/>
          <w:i/>
          <w:iCs/>
          <w:sz w:val="24"/>
          <w:szCs w:val="24"/>
        </w:rPr>
        <w:t>functionality</w:t>
      </w:r>
      <w:r w:rsidRPr="006828FD">
        <w:rPr>
          <w:rFonts w:asciiTheme="majorBidi" w:hAnsiTheme="majorBidi" w:cstheme="majorBidi"/>
          <w:sz w:val="24"/>
          <w:szCs w:val="24"/>
        </w:rPr>
        <w:t xml:space="preserve"> terhadap 25 fitur menunjukkan tingkat fungsionalitas maksimal (nilai X = 1) sesuai standar ISO/IEC, serta pengujian </w:t>
      </w:r>
      <w:r w:rsidRPr="006828FD">
        <w:rPr>
          <w:rFonts w:asciiTheme="majorBidi" w:hAnsiTheme="majorBidi" w:cstheme="majorBidi"/>
          <w:i/>
          <w:iCs/>
          <w:sz w:val="24"/>
          <w:szCs w:val="24"/>
        </w:rPr>
        <w:t>usability</w:t>
      </w:r>
      <w:r w:rsidRPr="006828FD">
        <w:rPr>
          <w:rFonts w:asciiTheme="majorBidi" w:hAnsiTheme="majorBidi" w:cstheme="majorBidi"/>
          <w:sz w:val="24"/>
          <w:szCs w:val="24"/>
        </w:rPr>
        <w:t xml:space="preserve"> dengan skala Likert menunjukkan kepuasan pengguna pada kategori sangat baik (skor 83,67%).</w:t>
      </w:r>
    </w:p>
    <w:p w14:paraId="2A724EA4" w14:textId="77777777" w:rsidR="00A81A31" w:rsidRPr="006828FD" w:rsidRDefault="00A81A31" w:rsidP="00A81A31">
      <w:pPr>
        <w:numPr>
          <w:ilvl w:val="0"/>
          <w:numId w:val="3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6828FD">
        <w:rPr>
          <w:rFonts w:asciiTheme="majorBidi" w:hAnsiTheme="majorBidi" w:cstheme="majorBidi"/>
          <w:sz w:val="24"/>
          <w:szCs w:val="24"/>
        </w:rPr>
        <w:t xml:space="preserve">Strategi pemasaran digital yang diterapkan melalui </w:t>
      </w:r>
      <w:r w:rsidRPr="006828FD">
        <w:rPr>
          <w:rFonts w:asciiTheme="majorBidi" w:hAnsiTheme="majorBidi" w:cstheme="majorBidi"/>
          <w:i/>
          <w:iCs/>
          <w:sz w:val="24"/>
          <w:szCs w:val="24"/>
        </w:rPr>
        <w:t>website</w:t>
      </w:r>
      <w:r w:rsidRPr="006828FD">
        <w:rPr>
          <w:rFonts w:asciiTheme="majorBidi" w:hAnsiTheme="majorBidi" w:cstheme="majorBidi"/>
          <w:sz w:val="24"/>
          <w:szCs w:val="24"/>
        </w:rPr>
        <w:t xml:space="preserve"> dan </w:t>
      </w:r>
      <w:r w:rsidRPr="006828FD">
        <w:rPr>
          <w:rFonts w:asciiTheme="majorBidi" w:hAnsiTheme="majorBidi" w:cstheme="majorBidi"/>
          <w:i/>
          <w:iCs/>
          <w:sz w:val="24"/>
          <w:szCs w:val="24"/>
        </w:rPr>
        <w:t>Meta Ads</w:t>
      </w:r>
      <w:r w:rsidRPr="006828FD">
        <w:rPr>
          <w:rFonts w:asciiTheme="majorBidi" w:hAnsiTheme="majorBidi" w:cstheme="majorBidi"/>
          <w:sz w:val="24"/>
          <w:szCs w:val="24"/>
        </w:rPr>
        <w:t xml:space="preserve"> berhasil mendukung perluasan jangkauan promosi, dengan hasil iklan menjangkau lebih dari 4.800 pengguna dan </w:t>
      </w:r>
      <w:r w:rsidRPr="006828FD">
        <w:rPr>
          <w:rFonts w:asciiTheme="majorBidi" w:hAnsiTheme="majorBidi" w:cstheme="majorBidi"/>
          <w:i/>
          <w:iCs/>
          <w:sz w:val="24"/>
          <w:szCs w:val="24"/>
        </w:rPr>
        <w:t>CTR</w:t>
      </w:r>
      <w:r w:rsidRPr="006828FD">
        <w:rPr>
          <w:rFonts w:asciiTheme="majorBidi" w:hAnsiTheme="majorBidi" w:cstheme="majorBidi"/>
          <w:sz w:val="24"/>
          <w:szCs w:val="24"/>
        </w:rPr>
        <w:t xml:space="preserve"> yang menunjukkan respons positif, sehingga sistem ini tidak hanya berfungsi secara teknis, tetapi juga efektif sebagai media promosi digital produk lokal.</w:t>
      </w:r>
    </w:p>
    <w:p w14:paraId="7E3FA2AC" w14:textId="77777777" w:rsidR="00A81A31" w:rsidRDefault="00A81A31" w:rsidP="00A81A31">
      <w:pPr>
        <w:pStyle w:val="Heading2"/>
        <w:numPr>
          <w:ilvl w:val="1"/>
          <w:numId w:val="1"/>
        </w:numPr>
        <w:tabs>
          <w:tab w:val="num" w:pos="360"/>
        </w:tabs>
        <w:spacing w:before="0" w:line="480" w:lineRule="auto"/>
        <w:ind w:left="851" w:hanging="491"/>
        <w:rPr>
          <w:rFonts w:asciiTheme="majorBidi" w:hAnsiTheme="majorBidi"/>
          <w:b/>
          <w:bCs/>
          <w:color w:val="000000" w:themeColor="text1"/>
          <w:sz w:val="24"/>
          <w:szCs w:val="24"/>
        </w:rPr>
      </w:pPr>
      <w:bookmarkStart w:id="32" w:name="_Toc202389208"/>
      <w:bookmarkStart w:id="33" w:name="_Toc202390265"/>
      <w:r>
        <w:rPr>
          <w:rFonts w:asciiTheme="majorBidi" w:hAnsiTheme="majorBidi"/>
          <w:b/>
          <w:bCs/>
          <w:color w:val="000000" w:themeColor="text1"/>
          <w:sz w:val="24"/>
          <w:szCs w:val="24"/>
        </w:rPr>
        <w:t>Saran</w:t>
      </w:r>
      <w:bookmarkEnd w:id="32"/>
      <w:bookmarkEnd w:id="33"/>
      <w:r w:rsidRPr="00CB5A58">
        <w:rPr>
          <w:rFonts w:asciiTheme="majorBidi" w:hAnsiTheme="majorBidi"/>
          <w:b/>
          <w:bCs/>
          <w:color w:val="000000" w:themeColor="text1"/>
          <w:sz w:val="24"/>
          <w:szCs w:val="24"/>
        </w:rPr>
        <w:t xml:space="preserve"> </w:t>
      </w:r>
    </w:p>
    <w:p w14:paraId="6A508A0E" w14:textId="77777777" w:rsidR="00A81A31" w:rsidRPr="006828FD" w:rsidRDefault="00A81A31" w:rsidP="00A81A31">
      <w:pPr>
        <w:spacing w:after="0" w:line="480" w:lineRule="auto"/>
        <w:ind w:left="360" w:firstLine="360"/>
        <w:jc w:val="both"/>
        <w:rPr>
          <w:rFonts w:asciiTheme="majorBidi" w:hAnsiTheme="majorBidi" w:cstheme="majorBidi"/>
          <w:sz w:val="24"/>
          <w:szCs w:val="24"/>
        </w:rPr>
      </w:pPr>
      <w:r w:rsidRPr="006828FD">
        <w:rPr>
          <w:rFonts w:asciiTheme="majorBidi" w:hAnsiTheme="majorBidi" w:cstheme="majorBidi"/>
          <w:sz w:val="24"/>
          <w:szCs w:val="24"/>
        </w:rPr>
        <w:t>Berikut adalah beberapa saran yang dapat menjadi masukan untuk penelitian selanjutnya maupun pengembangan sistem lebih lanjut:</w:t>
      </w:r>
    </w:p>
    <w:p w14:paraId="2ECD38BE" w14:textId="77777777" w:rsidR="00A81A31" w:rsidRPr="006828FD" w:rsidRDefault="00A81A31" w:rsidP="00A81A31">
      <w:pPr>
        <w:numPr>
          <w:ilvl w:val="0"/>
          <w:numId w:val="2"/>
        </w:numPr>
        <w:tabs>
          <w:tab w:val="clear" w:pos="720"/>
        </w:tabs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6828FD">
        <w:rPr>
          <w:rFonts w:asciiTheme="majorBidi" w:hAnsiTheme="majorBidi" w:cstheme="majorBidi"/>
          <w:sz w:val="24"/>
          <w:szCs w:val="24"/>
        </w:rPr>
        <w:lastRenderedPageBreak/>
        <w:t xml:space="preserve">Penelitian selanjutnya disarankan untuk menganalisis efektivitas penerapan strategi </w:t>
      </w:r>
      <w:r w:rsidRPr="006828FD">
        <w:rPr>
          <w:rFonts w:asciiTheme="majorBidi" w:hAnsiTheme="majorBidi" w:cstheme="majorBidi"/>
          <w:i/>
          <w:iCs/>
          <w:sz w:val="24"/>
          <w:szCs w:val="24"/>
        </w:rPr>
        <w:t>digital marketing</w:t>
      </w:r>
      <w:r w:rsidRPr="006828FD">
        <w:rPr>
          <w:rFonts w:asciiTheme="majorBidi" w:hAnsiTheme="majorBidi" w:cstheme="majorBidi"/>
          <w:sz w:val="24"/>
          <w:szCs w:val="24"/>
        </w:rPr>
        <w:t xml:space="preserve"> secara lebih komprehensif dengan membandingkan data sebelum dan sesudah intervensi pemasaran.</w:t>
      </w:r>
    </w:p>
    <w:p w14:paraId="12069BF4" w14:textId="77777777" w:rsidR="00A81A31" w:rsidRPr="006828FD" w:rsidRDefault="00A81A31" w:rsidP="00A81A31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6828FD">
        <w:rPr>
          <w:rFonts w:asciiTheme="majorBidi" w:hAnsiTheme="majorBidi" w:cstheme="majorBidi"/>
          <w:sz w:val="24"/>
          <w:szCs w:val="24"/>
        </w:rPr>
        <w:t>Penelitian mendatang dapat difokuskan pada pengelolaan distribusi produk lokal, agar ketersediaan produk di wilayah Kabupaten Indragiri Hilir tercukupi terlebih dahulu sebelum dilakukan ekspansi pemasaran ke luar daerah.</w:t>
      </w:r>
    </w:p>
    <w:p w14:paraId="2299ABB2" w14:textId="77777777" w:rsidR="00A81A31" w:rsidRPr="00305E53" w:rsidRDefault="00A81A31" w:rsidP="00A81A31">
      <w:pPr>
        <w:numPr>
          <w:ilvl w:val="0"/>
          <w:numId w:val="2"/>
        </w:numPr>
        <w:tabs>
          <w:tab w:val="clear" w:pos="720"/>
        </w:tabs>
        <w:spacing w:after="0"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6828FD">
        <w:rPr>
          <w:rFonts w:asciiTheme="majorBidi" w:hAnsiTheme="majorBidi" w:cstheme="majorBidi"/>
          <w:sz w:val="24"/>
          <w:szCs w:val="24"/>
        </w:rPr>
        <w:t xml:space="preserve">Pelatihan atau panduan penggunaan </w:t>
      </w:r>
      <w:r w:rsidRPr="006828FD">
        <w:rPr>
          <w:rFonts w:asciiTheme="majorBidi" w:hAnsiTheme="majorBidi" w:cstheme="majorBidi"/>
          <w:i/>
          <w:iCs/>
          <w:sz w:val="24"/>
          <w:szCs w:val="24"/>
        </w:rPr>
        <w:t>website</w:t>
      </w:r>
      <w:r w:rsidRPr="006828FD">
        <w:rPr>
          <w:rFonts w:asciiTheme="majorBidi" w:hAnsiTheme="majorBidi" w:cstheme="majorBidi"/>
          <w:sz w:val="24"/>
          <w:szCs w:val="24"/>
        </w:rPr>
        <w:t xml:space="preserve"> kepada pihak koperasi dan pelaku UMKM sebaiknya disediakan agar adopsi sistem dapat dilakukan secara menyeluruh dan konsisten</w:t>
      </w:r>
      <w:bookmarkEnd w:id="2"/>
      <w:r w:rsidRPr="006828FD">
        <w:rPr>
          <w:rFonts w:asciiTheme="majorBidi" w:hAnsiTheme="majorBidi" w:cstheme="majorBidi"/>
          <w:sz w:val="24"/>
          <w:szCs w:val="24"/>
        </w:rPr>
        <w:t>.</w:t>
      </w:r>
    </w:p>
    <w:p w14:paraId="7133FA55" w14:textId="77777777" w:rsidR="009620D7" w:rsidRDefault="009620D7"/>
    <w:sectPr w:rsidR="009620D7" w:rsidSect="00A81A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701" w:left="2268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030FB" w14:textId="77777777" w:rsidR="00770E68" w:rsidRDefault="00770E68" w:rsidP="006828FD">
      <w:pPr>
        <w:spacing w:after="0" w:line="240" w:lineRule="auto"/>
      </w:pPr>
      <w:r>
        <w:separator/>
      </w:r>
    </w:p>
  </w:endnote>
  <w:endnote w:type="continuationSeparator" w:id="0">
    <w:p w14:paraId="4DAA2EC0" w14:textId="77777777" w:rsidR="00770E68" w:rsidRDefault="00770E68" w:rsidP="00682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BE916" w14:textId="77777777" w:rsidR="006828FD" w:rsidRDefault="006828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16FDC" w14:textId="77777777" w:rsidR="006828FD" w:rsidRDefault="006828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F9840" w14:textId="77777777" w:rsidR="006828FD" w:rsidRDefault="006828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E13C9" w14:textId="77777777" w:rsidR="00770E68" w:rsidRDefault="00770E68" w:rsidP="006828FD">
      <w:pPr>
        <w:spacing w:after="0" w:line="240" w:lineRule="auto"/>
      </w:pPr>
      <w:r>
        <w:separator/>
      </w:r>
    </w:p>
  </w:footnote>
  <w:footnote w:type="continuationSeparator" w:id="0">
    <w:p w14:paraId="457029EF" w14:textId="77777777" w:rsidR="00770E68" w:rsidRDefault="00770E68" w:rsidP="006828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2BB2C" w14:textId="296499DD" w:rsidR="006828FD" w:rsidRDefault="006828FD">
    <w:pPr>
      <w:pStyle w:val="Header"/>
    </w:pPr>
    <w:r>
      <w:rPr>
        <w:noProof/>
      </w:rPr>
      <w:pict w14:anchorId="136F73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911407" o:spid="_x0000_s1026" type="#_x0000_t75" style="position:absolute;margin-left:0;margin-top:0;width:396.75pt;height:520.2pt;z-index:-251657216;mso-position-horizontal:center;mso-position-horizontal-relative:margin;mso-position-vertical:center;mso-position-vertical-relative:margin" o:allowincell="f">
          <v:imagedata r:id="rId1" o:title="images-removebg-preview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12E12" w14:textId="35A902C9" w:rsidR="006828FD" w:rsidRDefault="006828FD">
    <w:pPr>
      <w:pStyle w:val="Header"/>
    </w:pPr>
    <w:r>
      <w:rPr>
        <w:noProof/>
      </w:rPr>
      <w:pict w14:anchorId="2FDCB0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911408" o:spid="_x0000_s1027" type="#_x0000_t75" style="position:absolute;margin-left:0;margin-top:0;width:396.75pt;height:520.2pt;z-index:-251656192;mso-position-horizontal:center;mso-position-horizontal-relative:margin;mso-position-vertical:center;mso-position-vertical-relative:margin" o:allowincell="f">
          <v:imagedata r:id="rId1" o:title="images-removebg-preview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2DF7A" w14:textId="4641EF4A" w:rsidR="006828FD" w:rsidRDefault="006828FD">
    <w:pPr>
      <w:pStyle w:val="Header"/>
    </w:pPr>
    <w:r>
      <w:rPr>
        <w:noProof/>
      </w:rPr>
      <w:pict w14:anchorId="6A85C8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911406" o:spid="_x0000_s1025" type="#_x0000_t75" style="position:absolute;margin-left:0;margin-top:0;width:396.75pt;height:520.2pt;z-index:-251658240;mso-position-horizontal:center;mso-position-horizontal-relative:margin;mso-position-vertical:center;mso-position-vertical-relative:margin" o:allowincell="f">
          <v:imagedata r:id="rId1" o:title="images-removebg-preview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159C7"/>
    <w:multiLevelType w:val="multilevel"/>
    <w:tmpl w:val="D848C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135FE1"/>
    <w:multiLevelType w:val="multilevel"/>
    <w:tmpl w:val="904AE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5B176D"/>
    <w:multiLevelType w:val="multilevel"/>
    <w:tmpl w:val="3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47463391">
    <w:abstractNumId w:val="2"/>
  </w:num>
  <w:num w:numId="2" w16cid:durableId="250510088">
    <w:abstractNumId w:val="1"/>
  </w:num>
  <w:num w:numId="3" w16cid:durableId="812330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8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A31"/>
    <w:rsid w:val="0002293A"/>
    <w:rsid w:val="00160670"/>
    <w:rsid w:val="0035654C"/>
    <w:rsid w:val="003D136B"/>
    <w:rsid w:val="003D28C6"/>
    <w:rsid w:val="00595A21"/>
    <w:rsid w:val="006828FD"/>
    <w:rsid w:val="00767B25"/>
    <w:rsid w:val="00770E68"/>
    <w:rsid w:val="0083181C"/>
    <w:rsid w:val="009620D7"/>
    <w:rsid w:val="009C7907"/>
    <w:rsid w:val="00A81A31"/>
    <w:rsid w:val="00B33A8A"/>
    <w:rsid w:val="00C66800"/>
    <w:rsid w:val="00DF2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38CF38"/>
  <w15:chartTrackingRefBased/>
  <w15:docId w15:val="{C827D37F-9049-4407-81C5-DF95372C3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A31"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1A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1A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1A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1A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1A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1A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1A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1A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1A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1A31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rsid w:val="00A81A31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1A31"/>
    <w:rPr>
      <w:rFonts w:eastAsiaTheme="majorEastAsia" w:cstheme="majorBidi"/>
      <w:noProof/>
      <w:color w:val="2F5496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1A31"/>
    <w:rPr>
      <w:rFonts w:eastAsiaTheme="majorEastAsia" w:cstheme="majorBidi"/>
      <w:i/>
      <w:iCs/>
      <w:noProof/>
      <w:color w:val="2F5496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1A31"/>
    <w:rPr>
      <w:rFonts w:eastAsiaTheme="majorEastAsia" w:cstheme="majorBidi"/>
      <w:noProof/>
      <w:color w:val="2F5496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1A31"/>
    <w:rPr>
      <w:rFonts w:eastAsiaTheme="majorEastAsia" w:cstheme="majorBidi"/>
      <w:i/>
      <w:iCs/>
      <w:noProof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1A31"/>
    <w:rPr>
      <w:rFonts w:eastAsiaTheme="majorEastAsia" w:cstheme="majorBidi"/>
      <w:noProof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1A31"/>
    <w:rPr>
      <w:rFonts w:eastAsiaTheme="majorEastAsia" w:cstheme="majorBidi"/>
      <w:i/>
      <w:iCs/>
      <w:noProof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1A31"/>
    <w:rPr>
      <w:rFonts w:eastAsiaTheme="majorEastAsia" w:cstheme="majorBidi"/>
      <w:noProof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A81A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1A31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1A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1A31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A81A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1A31"/>
    <w:rPr>
      <w:i/>
      <w:iCs/>
      <w:noProof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34"/>
    <w:qFormat/>
    <w:rsid w:val="00A81A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1A3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1A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1A31"/>
    <w:rPr>
      <w:i/>
      <w:iCs/>
      <w:noProof/>
      <w:color w:val="2F5496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A81A3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828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28FD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6828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8FD"/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279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 haliza</dc:creator>
  <cp:keywords/>
  <dc:description/>
  <cp:lastModifiedBy>Office</cp:lastModifiedBy>
  <cp:revision>3</cp:revision>
  <dcterms:created xsi:type="dcterms:W3CDTF">2025-08-13T01:48:00Z</dcterms:created>
  <dcterms:modified xsi:type="dcterms:W3CDTF">2025-11-03T07:53:00Z</dcterms:modified>
</cp:coreProperties>
</file>