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14B" w:rsidRPr="00DB4C8A" w:rsidRDefault="00C3514B" w:rsidP="00C3514B">
      <w:pPr>
        <w:pStyle w:val="Heading1"/>
        <w:spacing w:line="240" w:lineRule="auto"/>
        <w:jc w:val="center"/>
        <w:rPr>
          <w:rFonts w:ascii="Times New Roman" w:hAnsi="Times New Roman" w:cs="Times New Roman"/>
          <w:color w:val="auto"/>
          <w:sz w:val="24"/>
          <w:szCs w:val="24"/>
          <w:lang w:val="en-ID"/>
        </w:rPr>
      </w:pPr>
      <w:bookmarkStart w:id="0" w:name="_Toc237942684"/>
      <w:bookmarkStart w:id="1" w:name="_GoBack"/>
      <w:bookmarkEnd w:id="1"/>
      <w:r w:rsidRPr="00DB4C8A">
        <w:rPr>
          <w:rFonts w:ascii="Times New Roman" w:hAnsi="Times New Roman" w:cs="Times New Roman"/>
          <w:color w:val="auto"/>
          <w:sz w:val="24"/>
          <w:szCs w:val="24"/>
          <w:lang w:val="en-ID"/>
        </w:rPr>
        <w:t>BAB II</w:t>
      </w:r>
      <w:bookmarkEnd w:id="0"/>
    </w:p>
    <w:p w:rsidR="00C3514B" w:rsidRPr="00DB4C8A" w:rsidRDefault="00C3514B" w:rsidP="00C3514B">
      <w:pPr>
        <w:pStyle w:val="Heading1"/>
        <w:spacing w:line="240" w:lineRule="auto"/>
        <w:jc w:val="center"/>
        <w:rPr>
          <w:rFonts w:ascii="Times New Roman" w:hAnsi="Times New Roman" w:cs="Times New Roman"/>
          <w:color w:val="auto"/>
          <w:sz w:val="24"/>
          <w:szCs w:val="24"/>
          <w:lang w:val="en-ID"/>
        </w:rPr>
      </w:pPr>
      <w:bookmarkStart w:id="2" w:name="_Toc237942685"/>
      <w:r w:rsidRPr="00DB4C8A">
        <w:rPr>
          <w:rFonts w:ascii="Times New Roman" w:hAnsi="Times New Roman" w:cs="Times New Roman"/>
          <w:color w:val="auto"/>
          <w:sz w:val="24"/>
          <w:szCs w:val="24"/>
          <w:lang w:val="en-ID"/>
        </w:rPr>
        <w:t>KONSEP TIDUR DALAM AL-QUR’AN DAN TAFSIRNYA</w:t>
      </w:r>
      <w:bookmarkEnd w:id="2"/>
    </w:p>
    <w:p w:rsidR="00C3514B" w:rsidRPr="00DB4C8A" w:rsidRDefault="00C3514B" w:rsidP="00C3514B">
      <w:pPr>
        <w:pStyle w:val="Heading2"/>
        <w:numPr>
          <w:ilvl w:val="0"/>
          <w:numId w:val="2"/>
        </w:numPr>
        <w:spacing w:line="480" w:lineRule="auto"/>
        <w:jc w:val="both"/>
        <w:rPr>
          <w:sz w:val="24"/>
          <w:szCs w:val="24"/>
        </w:rPr>
      </w:pPr>
      <w:bookmarkStart w:id="3" w:name="_Toc237942686"/>
      <w:r w:rsidRPr="00DB4C8A">
        <w:rPr>
          <w:sz w:val="24"/>
          <w:szCs w:val="24"/>
        </w:rPr>
        <w:t>Pengertian Tidur dalam Bahasa dan Istilah</w:t>
      </w:r>
      <w:bookmarkEnd w:id="3"/>
    </w:p>
    <w:p w:rsidR="00C3514B" w:rsidRPr="00DB4C8A" w:rsidRDefault="00C3514B" w:rsidP="00C3514B">
      <w:pPr>
        <w:pStyle w:val="ListParagraph"/>
        <w:tabs>
          <w:tab w:val="left" w:pos="90"/>
        </w:tabs>
        <w:spacing w:line="480" w:lineRule="auto"/>
        <w:rPr>
          <w:szCs w:val="24"/>
          <w:lang w:val="en-ID"/>
        </w:rPr>
      </w:pPr>
      <w:r w:rsidRPr="00DB4C8A">
        <w:tab/>
      </w:r>
      <w:r w:rsidRPr="0045393F">
        <w:rPr>
          <w:szCs w:val="24"/>
        </w:rPr>
        <w:t xml:space="preserve">Untuk memahami konsep tidur dalam Al-Qur’an secara utuh, langkah awal yang harus dilakukan adalah menelusuri makna kata tidur baik secara bahasa lughawi maupun istilah istilahi. Al-Qur’an menggunakan beberapa lafadz untuk mengekspresikan makna tidur, di antaranya adalah al-naum </w:t>
      </w:r>
      <w:r w:rsidRPr="00DB4C8A">
        <w:rPr>
          <w:szCs w:val="24"/>
          <w:rtl/>
          <w:lang w:val="en-ID"/>
        </w:rPr>
        <w:t>النوم</w:t>
      </w:r>
      <w:r w:rsidRPr="0045393F">
        <w:rPr>
          <w:szCs w:val="24"/>
        </w:rPr>
        <w:t xml:space="preserve">, al-subat </w:t>
      </w:r>
      <w:r w:rsidRPr="00DB4C8A">
        <w:rPr>
          <w:szCs w:val="24"/>
          <w:rtl/>
          <w:lang w:val="en-ID"/>
        </w:rPr>
        <w:t>السُّبَات</w:t>
      </w:r>
      <w:r w:rsidRPr="0045393F">
        <w:rPr>
          <w:szCs w:val="24"/>
        </w:rPr>
        <w:t xml:space="preserve">, al-ruqud </w:t>
      </w:r>
      <w:r w:rsidRPr="00DB4C8A">
        <w:rPr>
          <w:szCs w:val="24"/>
          <w:rtl/>
          <w:lang w:val="en-ID"/>
        </w:rPr>
        <w:t>الرُّقُود</w:t>
      </w:r>
      <w:r w:rsidRPr="0045393F">
        <w:rPr>
          <w:szCs w:val="24"/>
        </w:rPr>
        <w:t xml:space="preserve">, dan al-hujuud </w:t>
      </w:r>
      <w:r w:rsidRPr="00DB4C8A">
        <w:rPr>
          <w:szCs w:val="24"/>
          <w:rtl/>
          <w:lang w:val="en-ID"/>
        </w:rPr>
        <w:t>الهُجُود</w:t>
      </w:r>
      <w:r w:rsidRPr="0045393F">
        <w:rPr>
          <w:szCs w:val="24"/>
        </w:rPr>
        <w:t xml:space="preserve">. </w:t>
      </w:r>
      <w:proofErr w:type="gramStart"/>
      <w:r w:rsidRPr="00DB4C8A">
        <w:rPr>
          <w:szCs w:val="24"/>
          <w:lang w:val="en-ID"/>
        </w:rPr>
        <w:t>Keragaman lafadz ini menunjukkan bahwa Al-Qur’an memiliki ketelitian tinggi dalam menggambarkan kondisi dan fungsi tidur manusia.</w:t>
      </w:r>
      <w:proofErr w:type="gramEnd"/>
    </w:p>
    <w:p w:rsidR="00C3514B" w:rsidRPr="00DB4C8A" w:rsidRDefault="00C3514B" w:rsidP="00C3514B">
      <w:pPr>
        <w:pStyle w:val="ListParagraph"/>
        <w:tabs>
          <w:tab w:val="left" w:pos="90"/>
        </w:tabs>
        <w:spacing w:line="480" w:lineRule="auto"/>
        <w:rPr>
          <w:szCs w:val="24"/>
          <w:lang w:val="en-ID"/>
        </w:rPr>
      </w:pPr>
      <w:r w:rsidRPr="00DB4C8A">
        <w:rPr>
          <w:b/>
          <w:bCs/>
          <w:lang w:val="en-ID"/>
        </w:rPr>
        <w:tab/>
      </w:r>
      <w:r w:rsidRPr="00DB4C8A">
        <w:rPr>
          <w:szCs w:val="24"/>
          <w:lang w:val="en-ID"/>
        </w:rPr>
        <w:t>Secara etimologi, kata al-</w:t>
      </w:r>
      <w:proofErr w:type="gramStart"/>
      <w:r w:rsidRPr="00DB4C8A">
        <w:rPr>
          <w:szCs w:val="24"/>
          <w:lang w:val="en-ID"/>
        </w:rPr>
        <w:t>naum</w:t>
      </w:r>
      <w:r>
        <w:rPr>
          <w:szCs w:val="24"/>
          <w:lang w:val="en-ID"/>
        </w:rPr>
        <w:t xml:space="preserve"> </w:t>
      </w:r>
      <w:r w:rsidRPr="00DB4C8A">
        <w:rPr>
          <w:szCs w:val="24"/>
          <w:lang w:val="en-ID"/>
        </w:rPr>
        <w:t xml:space="preserve"> </w:t>
      </w:r>
      <w:r w:rsidRPr="00DB4C8A">
        <w:rPr>
          <w:szCs w:val="24"/>
          <w:rtl/>
          <w:lang w:val="en-ID"/>
        </w:rPr>
        <w:t>النوم</w:t>
      </w:r>
      <w:proofErr w:type="gramEnd"/>
      <w:r w:rsidRPr="00DB4C8A">
        <w:rPr>
          <w:szCs w:val="24"/>
          <w:lang w:val="en-ID"/>
        </w:rPr>
        <w:t xml:space="preserve"> berasal dari akar kata na-ma-ya-na-mu yang secara bahasa berarti tidur, terlelap, atau istirahat dari aktivitas. </w:t>
      </w:r>
      <w:proofErr w:type="gramStart"/>
      <w:r w:rsidRPr="00DB4C8A">
        <w:rPr>
          <w:szCs w:val="24"/>
          <w:lang w:val="en-ID"/>
        </w:rPr>
        <w:t>Ibnu Faris dalam kitab Maqayis al-Lughah menjelaskan bahwa asal makna naum adalah ketenangan dan berhentinya gerak.</w:t>
      </w:r>
      <w:proofErr w:type="gramEnd"/>
      <w:r w:rsidRPr="00DB4C8A">
        <w:rPr>
          <w:szCs w:val="24"/>
          <w:lang w:val="en-ID"/>
        </w:rPr>
        <w:t xml:space="preserve"> </w:t>
      </w:r>
      <w:proofErr w:type="gramStart"/>
      <w:r w:rsidRPr="00DB4C8A">
        <w:rPr>
          <w:szCs w:val="24"/>
          <w:lang w:val="en-ID"/>
        </w:rPr>
        <w:t>Dengan demikian, tidur secara bahasa adalah keadaan diamnya tubuh dan berhentinya aktivitas indera lahiriah untuk sementara waktu.</w:t>
      </w:r>
      <w:proofErr w:type="gramEnd"/>
      <w:r w:rsidRPr="00DB4C8A">
        <w:rPr>
          <w:szCs w:val="24"/>
          <w:lang w:val="en-ID"/>
        </w:rPr>
        <w:t xml:space="preserve"> </w:t>
      </w:r>
      <w:proofErr w:type="gramStart"/>
      <w:r w:rsidRPr="00DB4C8A">
        <w:rPr>
          <w:szCs w:val="24"/>
          <w:lang w:val="en-ID"/>
        </w:rPr>
        <w:t>Lafadz ini adalah yang paling banyak digunakan dalam Al-Qur’an, seperti dalam QS.</w:t>
      </w:r>
      <w:proofErr w:type="gramEnd"/>
      <w:r w:rsidRPr="00DB4C8A">
        <w:rPr>
          <w:szCs w:val="24"/>
          <w:lang w:val="en-ID"/>
        </w:rPr>
        <w:t xml:space="preserve"> Ar-Rum: 23 dan QS. Al-Furqan: 47, untuk menunjukkan tidur secara umum, khususnya tidur malam.</w:t>
      </w:r>
    </w:p>
    <w:p w:rsidR="00C3514B" w:rsidRDefault="00C3514B" w:rsidP="00C3514B">
      <w:pPr>
        <w:pStyle w:val="ListParagraph"/>
        <w:tabs>
          <w:tab w:val="left" w:pos="90"/>
        </w:tabs>
        <w:spacing w:line="480" w:lineRule="auto"/>
        <w:rPr>
          <w:szCs w:val="24"/>
          <w:lang w:val="en-ID"/>
        </w:rPr>
        <w:sectPr w:rsidR="00C3514B" w:rsidSect="00773E5F">
          <w:headerReference w:type="even" r:id="rId8"/>
          <w:headerReference w:type="default" r:id="rId9"/>
          <w:footerReference w:type="even" r:id="rId10"/>
          <w:footerReference w:type="default" r:id="rId11"/>
          <w:headerReference w:type="first" r:id="rId12"/>
          <w:footerReference w:type="first" r:id="rId13"/>
          <w:pgSz w:w="11907" w:h="16839" w:code="9"/>
          <w:pgMar w:top="2268" w:right="1701" w:bottom="1701" w:left="2268" w:header="709" w:footer="709" w:gutter="0"/>
          <w:cols w:space="720"/>
          <w:docGrid w:linePitch="326"/>
        </w:sectPr>
      </w:pPr>
      <w:r w:rsidRPr="00DB4C8A">
        <w:rPr>
          <w:szCs w:val="24"/>
          <w:lang w:val="en-ID"/>
        </w:rPr>
        <w:tab/>
      </w:r>
      <w:proofErr w:type="gramStart"/>
      <w:r w:rsidRPr="00DB4C8A">
        <w:rPr>
          <w:szCs w:val="24"/>
          <w:lang w:val="en-ID"/>
        </w:rPr>
        <w:t xml:space="preserve">Kedua, terdapat kata al-subat </w:t>
      </w:r>
      <w:r w:rsidRPr="00DB4C8A">
        <w:rPr>
          <w:szCs w:val="24"/>
          <w:rtl/>
          <w:lang w:val="en-ID"/>
        </w:rPr>
        <w:t>السُّبَات</w:t>
      </w:r>
      <w:r w:rsidRPr="00DB4C8A">
        <w:rPr>
          <w:szCs w:val="24"/>
          <w:lang w:val="en-ID"/>
        </w:rPr>
        <w:t xml:space="preserve"> yang terdapat dalam QS.</w:t>
      </w:r>
      <w:proofErr w:type="gramEnd"/>
      <w:r w:rsidRPr="00DB4C8A">
        <w:rPr>
          <w:szCs w:val="24"/>
          <w:lang w:val="en-ID"/>
        </w:rPr>
        <w:t xml:space="preserve"> An-Naba’: 9. Kata ini berasal dari akar kata sa-ba-ta yang berarti terputus, </w:t>
      </w:r>
    </w:p>
    <w:p w:rsidR="00C3514B" w:rsidRPr="00DB4C8A" w:rsidRDefault="00C3514B" w:rsidP="00C3514B">
      <w:pPr>
        <w:pStyle w:val="ListParagraph"/>
        <w:tabs>
          <w:tab w:val="left" w:pos="90"/>
        </w:tabs>
        <w:spacing w:line="480" w:lineRule="auto"/>
        <w:rPr>
          <w:szCs w:val="24"/>
          <w:lang w:val="en-ID"/>
        </w:rPr>
      </w:pPr>
      <w:proofErr w:type="gramStart"/>
      <w:r w:rsidRPr="00DB4C8A">
        <w:rPr>
          <w:szCs w:val="24"/>
          <w:lang w:val="en-ID"/>
        </w:rPr>
        <w:lastRenderedPageBreak/>
        <w:t>terhenti</w:t>
      </w:r>
      <w:proofErr w:type="gramEnd"/>
      <w:r w:rsidRPr="00DB4C8A">
        <w:rPr>
          <w:szCs w:val="24"/>
          <w:lang w:val="en-ID"/>
        </w:rPr>
        <w:t>, atau diam. Menurut al-Raghib al-Asfahani dalam Mufradat Alfaz al-Qur’an, subat adalah tidur yang sangat lelap yang memutuskan seluruh aktivitas dan kesibukan seseorang dari dunia luar. Oleh karena itu, para mufassir menafsirkan subat sebagai istirahat total yang diberikan Allah untuk memutus kelelahan fisik dan mental, sehingga manusia dapat bangkit kembali dengan energi yang baru. Makna inilah yang menjadikan tidur sebagai proses “recovery” yang sempurna.</w:t>
      </w:r>
    </w:p>
    <w:p w:rsidR="00C3514B" w:rsidRPr="00BD25B2" w:rsidRDefault="00C3514B" w:rsidP="00C3514B">
      <w:pPr>
        <w:pStyle w:val="ListParagraph"/>
        <w:tabs>
          <w:tab w:val="left" w:pos="90"/>
        </w:tabs>
        <w:spacing w:line="480" w:lineRule="auto"/>
        <w:rPr>
          <w:szCs w:val="24"/>
          <w:lang w:val="en-ID"/>
        </w:rPr>
      </w:pPr>
      <w:r w:rsidRPr="00DB4C8A">
        <w:rPr>
          <w:szCs w:val="24"/>
          <w:lang w:val="en-ID"/>
        </w:rPr>
        <w:tab/>
        <w:t>Ketiga, kata al-</w:t>
      </w:r>
      <w:proofErr w:type="gramStart"/>
      <w:r w:rsidRPr="00DB4C8A">
        <w:rPr>
          <w:szCs w:val="24"/>
          <w:lang w:val="en-ID"/>
        </w:rPr>
        <w:t xml:space="preserve">ruqud </w:t>
      </w:r>
      <w:r>
        <w:rPr>
          <w:szCs w:val="24"/>
          <w:lang w:val="en-ID"/>
        </w:rPr>
        <w:t xml:space="preserve"> </w:t>
      </w:r>
      <w:r w:rsidRPr="00DB4C8A">
        <w:rPr>
          <w:szCs w:val="24"/>
          <w:rtl/>
          <w:lang w:val="en-ID"/>
        </w:rPr>
        <w:t>الر</w:t>
      </w:r>
      <w:proofErr w:type="gramEnd"/>
      <w:r w:rsidRPr="00DB4C8A">
        <w:rPr>
          <w:szCs w:val="24"/>
          <w:rtl/>
          <w:lang w:val="en-ID"/>
        </w:rPr>
        <w:t>ُّقُود</w:t>
      </w:r>
      <w:r w:rsidRPr="00DB4C8A">
        <w:rPr>
          <w:szCs w:val="24"/>
          <w:lang w:val="en-ID"/>
        </w:rPr>
        <w:t xml:space="preserve"> </w:t>
      </w:r>
      <w:r>
        <w:rPr>
          <w:szCs w:val="24"/>
          <w:lang w:val="en-ID"/>
        </w:rPr>
        <w:t xml:space="preserve"> </w:t>
      </w:r>
      <w:r w:rsidRPr="00DB4C8A">
        <w:rPr>
          <w:szCs w:val="24"/>
          <w:lang w:val="en-ID"/>
        </w:rPr>
        <w:t xml:space="preserve">yang berasal dari akar kata ra-qa-da. </w:t>
      </w:r>
      <w:proofErr w:type="gramStart"/>
      <w:r w:rsidRPr="00DB4C8A">
        <w:rPr>
          <w:szCs w:val="24"/>
          <w:lang w:val="en-ID"/>
        </w:rPr>
        <w:t>Lafadz ini lebih spesifik digunakan untuk menyebut tidur siang atau tidur dalam jangka waktu yang tidak terlalu lama.</w:t>
      </w:r>
      <w:proofErr w:type="gramEnd"/>
      <w:r w:rsidRPr="00DB4C8A">
        <w:rPr>
          <w:szCs w:val="24"/>
          <w:lang w:val="en-ID"/>
        </w:rPr>
        <w:t xml:space="preserve"> Al-Qur’an menggunakannya dalam konteks kisah Ashabul Kahfi:</w:t>
      </w:r>
      <w:r>
        <w:rPr>
          <w:szCs w:val="24"/>
          <w:lang w:val="en-ID"/>
        </w:rPr>
        <w:t xml:space="preserve">    </w:t>
      </w:r>
      <w:r w:rsidRPr="00DB4C8A">
        <w:rPr>
          <w:szCs w:val="24"/>
          <w:lang w:val="en-ID"/>
        </w:rPr>
        <w:t xml:space="preserve"> </w:t>
      </w:r>
      <w:r w:rsidRPr="00BD25B2">
        <w:rPr>
          <w:szCs w:val="24"/>
          <w:rtl/>
          <w:lang w:val="en-ID"/>
        </w:rPr>
        <w:t>فَضَرَبْنَا عَلَىٰٓ ءَاذَانِهِمْ فِى ٱلْكَهْفِ سِنِينَ عَدَدًۭ</w:t>
      </w:r>
      <w:r>
        <w:rPr>
          <w:szCs w:val="24"/>
          <w:rtl/>
          <w:lang w:val="en-ID"/>
        </w:rPr>
        <w:t>ا</w:t>
      </w:r>
    </w:p>
    <w:p w:rsidR="00C3514B" w:rsidRPr="00DB4C8A" w:rsidRDefault="00C3514B" w:rsidP="00C3514B">
      <w:pPr>
        <w:pStyle w:val="ListParagraph"/>
        <w:tabs>
          <w:tab w:val="left" w:pos="90"/>
        </w:tabs>
        <w:spacing w:line="480" w:lineRule="auto"/>
        <w:rPr>
          <w:szCs w:val="24"/>
          <w:lang w:val="en-ID"/>
        </w:rPr>
      </w:pPr>
      <w:proofErr w:type="gramStart"/>
      <w:r w:rsidRPr="00DB4C8A">
        <w:rPr>
          <w:szCs w:val="24"/>
          <w:lang w:val="en-ID"/>
        </w:rPr>
        <w:t>Penggunaan kata ruqud di sini menunjukkan tidur yang panjang namun dalam keadaan terjaga secara ruhani, berbeda dengan naum yang bersifat umum.</w:t>
      </w:r>
      <w:proofErr w:type="gramEnd"/>
    </w:p>
    <w:p w:rsidR="00C3514B" w:rsidRPr="00DB4C8A" w:rsidRDefault="00C3514B" w:rsidP="00C351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 xml:space="preserve">Keempat, terdapat kata al-hujuud </w:t>
      </w:r>
      <w:r w:rsidRPr="00DB4C8A">
        <w:rPr>
          <w:szCs w:val="24"/>
          <w:rtl/>
          <w:lang w:val="en-ID"/>
        </w:rPr>
        <w:t>الهُجُود</w:t>
      </w:r>
      <w:r w:rsidRPr="00DB4C8A">
        <w:rPr>
          <w:szCs w:val="24"/>
          <w:lang w:val="en-ID"/>
        </w:rPr>
        <w:t xml:space="preserve"> dari akar ha-ja-da </w:t>
      </w:r>
      <w:r w:rsidRPr="00DB4C8A">
        <w:rPr>
          <w:szCs w:val="24"/>
          <w:rtl/>
          <w:lang w:val="en-ID"/>
        </w:rPr>
        <w:t>د</w:t>
      </w:r>
      <w:r w:rsidRPr="00DB4C8A">
        <w:rPr>
          <w:szCs w:val="24"/>
          <w:lang w:val="en-ID"/>
        </w:rPr>
        <w:t xml:space="preserve"> -</w:t>
      </w:r>
      <w:r w:rsidRPr="00BD25B2">
        <w:rPr>
          <w:szCs w:val="24"/>
          <w:rtl/>
          <w:lang w:val="en-ID"/>
        </w:rPr>
        <w:t xml:space="preserve"> </w:t>
      </w:r>
      <w:r w:rsidRPr="00DB4C8A">
        <w:rPr>
          <w:szCs w:val="24"/>
          <w:rtl/>
          <w:lang w:val="en-ID"/>
        </w:rPr>
        <w:t xml:space="preserve">ج </w:t>
      </w:r>
      <w:r w:rsidRPr="00DB4C8A">
        <w:rPr>
          <w:szCs w:val="24"/>
          <w:lang w:val="en-ID"/>
        </w:rPr>
        <w:t>-</w:t>
      </w:r>
      <w:r w:rsidRPr="00DB4C8A">
        <w:rPr>
          <w:szCs w:val="24"/>
          <w:rtl/>
          <w:lang w:val="en-ID"/>
        </w:rPr>
        <w:t>ه</w:t>
      </w:r>
      <w:r w:rsidRPr="00DB4C8A">
        <w:rPr>
          <w:szCs w:val="24"/>
          <w:lang w:val="en-ID"/>
        </w:rPr>
        <w:t xml:space="preserve"> yang berarti tidur di malam hari, namun sering dikaitkan dengan orang yang sedikit tidurnya karena bangun untuk beribadah.</w:t>
      </w:r>
      <w:proofErr w:type="gramEnd"/>
      <w:r w:rsidRPr="00DB4C8A">
        <w:rPr>
          <w:szCs w:val="24"/>
          <w:lang w:val="en-ID"/>
        </w:rPr>
        <w:t xml:space="preserve"> </w:t>
      </w:r>
      <w:proofErr w:type="gramStart"/>
      <w:r w:rsidRPr="00DB4C8A">
        <w:rPr>
          <w:szCs w:val="24"/>
          <w:lang w:val="en-ID"/>
        </w:rPr>
        <w:t>Ini menjadi dasar dari istilah tahajjud atau Qiyamul Lail.</w:t>
      </w:r>
      <w:proofErr w:type="gramEnd"/>
      <w:r w:rsidRPr="00DB4C8A">
        <w:rPr>
          <w:szCs w:val="24"/>
          <w:lang w:val="en-ID"/>
        </w:rPr>
        <w:t xml:space="preserve"> </w:t>
      </w:r>
      <w:proofErr w:type="gramStart"/>
      <w:r w:rsidRPr="00DB4C8A">
        <w:rPr>
          <w:szCs w:val="24"/>
          <w:lang w:val="en-ID"/>
        </w:rPr>
        <w:t>Dengan demikian, Al-Qur’an tidak hanya menyebut tidur, tetapi juga memberikan klasifikasi waktu dan kualitas tidur.</w:t>
      </w:r>
      <w:proofErr w:type="gramEnd"/>
    </w:p>
    <w:p w:rsidR="00C3514B" w:rsidRPr="00DB4C8A" w:rsidRDefault="00C3514B" w:rsidP="00C351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Secara istilah, para ulama mendefinisikan tidur sebagai kondisi alami yang diciptakan Allah SWT berupa berhentinya fungsi kesadaran dan kehendak manusia secara sementara, dengan tetap terjaganya fungsi-</w:t>
      </w:r>
      <w:r w:rsidRPr="00DB4C8A">
        <w:rPr>
          <w:szCs w:val="24"/>
          <w:lang w:val="en-ID"/>
        </w:rPr>
        <w:lastRenderedPageBreak/>
        <w:t>fungsi vital tubuh.</w:t>
      </w:r>
      <w:proofErr w:type="gramEnd"/>
      <w:r w:rsidRPr="00DB4C8A">
        <w:rPr>
          <w:szCs w:val="24"/>
          <w:lang w:val="en-ID"/>
        </w:rPr>
        <w:t xml:space="preserve"> </w:t>
      </w:r>
      <w:proofErr w:type="gramStart"/>
      <w:r w:rsidRPr="00DB4C8A">
        <w:rPr>
          <w:szCs w:val="24"/>
          <w:lang w:val="en-ID"/>
        </w:rPr>
        <w:t>Al-Jurjani dalam at-Ta’rifat mendefinisikan tidur sebagai “kembalinya ruh hewani kepada sumbernya dengan meninggalkan ruh jasmani, sehingga indera menjadi lemah”.</w:t>
      </w:r>
      <w:proofErr w:type="gramEnd"/>
      <w:r w:rsidRPr="00DB4C8A">
        <w:rPr>
          <w:szCs w:val="24"/>
          <w:lang w:val="en-ID"/>
        </w:rPr>
        <w:t xml:space="preserve"> </w:t>
      </w:r>
      <w:proofErr w:type="gramStart"/>
      <w:r w:rsidRPr="00DB4C8A">
        <w:rPr>
          <w:szCs w:val="24"/>
          <w:lang w:val="en-ID"/>
        </w:rPr>
        <w:t>Definisi ini menekankan bahwa tidur adalah mekanisme keseimbangan yang Allah tetapkan agar manusia tidak kelelahan dan binasa.</w:t>
      </w:r>
      <w:proofErr w:type="gramEnd"/>
    </w:p>
    <w:p w:rsidR="00C3514B" w:rsidRPr="00DB4C8A" w:rsidRDefault="00C3514B" w:rsidP="00C351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Dalam perspektif Al-Qur’an, tidur tidak dipandang sekadar sebagai kebutuhan biologis.</w:t>
      </w:r>
      <w:proofErr w:type="gramEnd"/>
      <w:r w:rsidRPr="00DB4C8A">
        <w:rPr>
          <w:szCs w:val="24"/>
          <w:lang w:val="en-ID"/>
        </w:rPr>
        <w:t xml:space="preserve"> </w:t>
      </w:r>
      <w:proofErr w:type="gramStart"/>
      <w:r w:rsidRPr="00DB4C8A">
        <w:rPr>
          <w:szCs w:val="24"/>
          <w:lang w:val="en-ID"/>
        </w:rPr>
        <w:t>Ia</w:t>
      </w:r>
      <w:proofErr w:type="gramEnd"/>
      <w:r w:rsidRPr="00DB4C8A">
        <w:rPr>
          <w:szCs w:val="24"/>
          <w:lang w:val="en-ID"/>
        </w:rPr>
        <w:t xml:space="preserve"> merupakan salah satu bentuk rahmat, nikmat, dan ayah atau tanda kekuasaan Allah SWT [QS. Ar-Rum: 23]. Fungsi tidur meliputi tiga dimensi: pertama, dimensi fisik, yaitu mengistirahatkan tubuh dan memulihkan tenaga. </w:t>
      </w:r>
      <w:proofErr w:type="gramStart"/>
      <w:r w:rsidRPr="00DB4C8A">
        <w:rPr>
          <w:szCs w:val="24"/>
          <w:lang w:val="en-ID"/>
        </w:rPr>
        <w:t>Kedua, dimensi psikis, yaitu menenangkan jiwa dan meredakan kegelisahan, sebagaimana isyarat kata taskunu dalam QS.</w:t>
      </w:r>
      <w:proofErr w:type="gramEnd"/>
      <w:r w:rsidRPr="00DB4C8A">
        <w:rPr>
          <w:szCs w:val="24"/>
          <w:lang w:val="en-ID"/>
        </w:rPr>
        <w:t xml:space="preserve"> Al-Qasas: 73. Ketiga, dimensi spiritual, yaitu sebagai simbol kematian kecil yang mengingatkan manusia </w:t>
      </w:r>
      <w:proofErr w:type="gramStart"/>
      <w:r w:rsidRPr="00DB4C8A">
        <w:rPr>
          <w:szCs w:val="24"/>
          <w:lang w:val="en-ID"/>
        </w:rPr>
        <w:t>akan</w:t>
      </w:r>
      <w:proofErr w:type="gramEnd"/>
      <w:r w:rsidRPr="00DB4C8A">
        <w:rPr>
          <w:szCs w:val="24"/>
          <w:lang w:val="en-ID"/>
        </w:rPr>
        <w:t xml:space="preserve"> kebangkitan di hari kiamat [QS. Az-Zumar: 42].</w:t>
      </w:r>
    </w:p>
    <w:p w:rsidR="00C3514B" w:rsidRDefault="00C3514B" w:rsidP="00C351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Dari uraian di atas, dapat disimpulkan adanya perbedaan penggunaan lafadz yang signifikan dalam Al-Qur’an.</w:t>
      </w:r>
      <w:proofErr w:type="gramEnd"/>
      <w:r w:rsidRPr="00DB4C8A">
        <w:rPr>
          <w:szCs w:val="24"/>
          <w:lang w:val="en-ID"/>
        </w:rPr>
        <w:t xml:space="preserve"> </w:t>
      </w:r>
      <w:proofErr w:type="gramStart"/>
      <w:r w:rsidRPr="00DB4C8A">
        <w:rPr>
          <w:szCs w:val="24"/>
          <w:lang w:val="en-ID"/>
        </w:rPr>
        <w:t>Naum digunakan untuk tidur umum, subat untuk tidur lelap pemutus aktivitas, ruqud untuk tidur siang atau panjang, dan hujuud untuk tidur malam yang sedikit.</w:t>
      </w:r>
      <w:proofErr w:type="gramEnd"/>
      <w:r w:rsidRPr="00DB4C8A">
        <w:rPr>
          <w:szCs w:val="24"/>
          <w:lang w:val="en-ID"/>
        </w:rPr>
        <w:t xml:space="preserve"> </w:t>
      </w:r>
      <w:proofErr w:type="gramStart"/>
      <w:r w:rsidRPr="00DB4C8A">
        <w:rPr>
          <w:szCs w:val="24"/>
          <w:lang w:val="en-ID"/>
        </w:rPr>
        <w:t>Perbedaan semantik ini menjadi landasan penting dalam penelitian ini, khususnya untuk memahami konsep keseimbangan waktu istirahat, termasuk anjuran Qailulah, serta untuk mengkritisi kebiasaan begadang Generasi Z yang menabrak fitrah pembagian waktu malam dan siang dalam Al-Qur’an.</w:t>
      </w:r>
      <w:proofErr w:type="gramEnd"/>
      <w:r>
        <w:rPr>
          <w:szCs w:val="24"/>
          <w:lang w:val="en-ID"/>
        </w:rPr>
        <w:tab/>
      </w:r>
    </w:p>
    <w:p w:rsidR="00C3514B" w:rsidRDefault="00C3514B" w:rsidP="00C3514B">
      <w:pPr>
        <w:pStyle w:val="ListParagraph"/>
        <w:tabs>
          <w:tab w:val="left" w:pos="90"/>
        </w:tabs>
        <w:spacing w:line="480" w:lineRule="auto"/>
        <w:rPr>
          <w:szCs w:val="24"/>
          <w:lang w:val="en-ID"/>
        </w:rPr>
      </w:pPr>
      <w:r>
        <w:rPr>
          <w:szCs w:val="24"/>
          <w:lang w:val="en-ID"/>
        </w:rPr>
        <w:lastRenderedPageBreak/>
        <w:tab/>
        <w:t xml:space="preserve">Didalam penelitian ini ada beberapa ayat Al-Qur’an yang berhubungan dengan tema namun tidak tercantum dalam penellitian ini, alasannya bukan karna tidak penting, namun peneliti menggunakan kaidah tafsir maudhu’I yaitu mengambil ayat </w:t>
      </w:r>
      <w:r>
        <w:rPr>
          <w:i/>
          <w:iCs/>
          <w:szCs w:val="24"/>
          <w:lang w:val="en-ID"/>
        </w:rPr>
        <w:t>muhkamat</w:t>
      </w:r>
      <w:r>
        <w:rPr>
          <w:szCs w:val="24"/>
          <w:lang w:val="en-ID"/>
        </w:rPr>
        <w:t xml:space="preserve"> yang paling jelas dan meninggalkan ayat yang maknyanya </w:t>
      </w:r>
      <w:r>
        <w:rPr>
          <w:i/>
          <w:iCs/>
          <w:szCs w:val="24"/>
          <w:lang w:val="en-ID"/>
        </w:rPr>
        <w:t>musytarak</w:t>
      </w:r>
      <w:r>
        <w:rPr>
          <w:szCs w:val="24"/>
          <w:lang w:val="en-ID"/>
        </w:rPr>
        <w:t xml:space="preserve"> atau pengulangan, agar pembahasan lebih fokus dan tidak melebar dari rumusan masalah. Berikut tabel ayat-ayat tentang tidur dalam Al-Qur’an beserta alas an seleksi untuk penelitian pola tidur </w:t>
      </w:r>
      <w:proofErr w:type="gramStart"/>
      <w:r>
        <w:rPr>
          <w:szCs w:val="24"/>
          <w:lang w:val="en-ID"/>
        </w:rPr>
        <w:t>sunnah</w:t>
      </w:r>
      <w:proofErr w:type="gramEnd"/>
      <w:r>
        <w:rPr>
          <w:szCs w:val="24"/>
          <w:lang w:val="en-ID"/>
        </w:rPr>
        <w:t>.</w:t>
      </w:r>
    </w:p>
    <w:p w:rsidR="00C3514B" w:rsidRPr="00A22D23" w:rsidRDefault="00C3514B" w:rsidP="00C3514B">
      <w:pPr>
        <w:pStyle w:val="ListParagraph"/>
        <w:tabs>
          <w:tab w:val="left" w:pos="90"/>
        </w:tabs>
        <w:spacing w:line="480" w:lineRule="auto"/>
        <w:rPr>
          <w:szCs w:val="24"/>
          <w:lang w:val="en-ID"/>
        </w:rPr>
      </w:pPr>
    </w:p>
    <w:tbl>
      <w:tblPr>
        <w:tblStyle w:val="TableGrid"/>
        <w:tblW w:w="9916" w:type="dxa"/>
        <w:tblInd w:w="-1019" w:type="dxa"/>
        <w:tblLook w:val="0420" w:firstRow="1" w:lastRow="0" w:firstColumn="0" w:lastColumn="0" w:noHBand="0" w:noVBand="1"/>
      </w:tblPr>
      <w:tblGrid>
        <w:gridCol w:w="522"/>
        <w:gridCol w:w="2590"/>
        <w:gridCol w:w="2962"/>
        <w:gridCol w:w="3842"/>
      </w:tblGrid>
      <w:tr w:rsidR="00C3514B" w:rsidTr="00E77547">
        <w:trPr>
          <w:trHeight w:val="426"/>
        </w:trPr>
        <w:tc>
          <w:tcPr>
            <w:tcW w:w="522" w:type="dxa"/>
            <w:vAlign w:val="center"/>
          </w:tcPr>
          <w:p w:rsidR="00C3514B" w:rsidRDefault="00C3514B" w:rsidP="00E77547">
            <w:pPr>
              <w:pStyle w:val="ListParagraph"/>
              <w:tabs>
                <w:tab w:val="left" w:pos="90"/>
              </w:tabs>
              <w:spacing w:line="480" w:lineRule="auto"/>
              <w:ind w:left="0"/>
              <w:jc w:val="left"/>
              <w:rPr>
                <w:szCs w:val="24"/>
                <w:lang w:val="en-ID"/>
              </w:rPr>
            </w:pPr>
            <w:r>
              <w:rPr>
                <w:szCs w:val="24"/>
                <w:lang w:val="en-ID"/>
              </w:rPr>
              <w:t>No</w:t>
            </w:r>
          </w:p>
        </w:tc>
        <w:tc>
          <w:tcPr>
            <w:tcW w:w="2590" w:type="dxa"/>
            <w:vAlign w:val="center"/>
          </w:tcPr>
          <w:p w:rsidR="00C3514B" w:rsidRDefault="00C3514B" w:rsidP="00E77547">
            <w:pPr>
              <w:pStyle w:val="ListParagraph"/>
              <w:tabs>
                <w:tab w:val="left" w:pos="90"/>
              </w:tabs>
              <w:spacing w:line="480" w:lineRule="auto"/>
              <w:ind w:left="0"/>
              <w:jc w:val="center"/>
              <w:rPr>
                <w:szCs w:val="24"/>
                <w:lang w:val="en-ID"/>
              </w:rPr>
            </w:pPr>
            <w:r>
              <w:rPr>
                <w:szCs w:val="24"/>
                <w:lang w:val="en-ID"/>
              </w:rPr>
              <w:t>Ayat</w:t>
            </w:r>
          </w:p>
        </w:tc>
        <w:tc>
          <w:tcPr>
            <w:tcW w:w="2962" w:type="dxa"/>
            <w:vAlign w:val="center"/>
          </w:tcPr>
          <w:p w:rsidR="00C3514B" w:rsidRDefault="00C3514B" w:rsidP="00E77547">
            <w:pPr>
              <w:pStyle w:val="ListParagraph"/>
              <w:tabs>
                <w:tab w:val="left" w:pos="90"/>
              </w:tabs>
              <w:spacing w:line="480" w:lineRule="auto"/>
              <w:ind w:left="0"/>
              <w:jc w:val="center"/>
              <w:rPr>
                <w:szCs w:val="24"/>
                <w:lang w:val="en-ID"/>
              </w:rPr>
            </w:pPr>
            <w:r>
              <w:rPr>
                <w:szCs w:val="24"/>
                <w:lang w:val="en-ID"/>
              </w:rPr>
              <w:t>Isi Pokok Ayat</w:t>
            </w:r>
          </w:p>
        </w:tc>
        <w:tc>
          <w:tcPr>
            <w:tcW w:w="3842" w:type="dxa"/>
            <w:vAlign w:val="center"/>
          </w:tcPr>
          <w:p w:rsidR="00C3514B" w:rsidRDefault="00C3514B" w:rsidP="00E77547">
            <w:pPr>
              <w:pStyle w:val="ListParagraph"/>
              <w:tabs>
                <w:tab w:val="left" w:pos="90"/>
              </w:tabs>
              <w:spacing w:line="480" w:lineRule="auto"/>
              <w:ind w:left="0"/>
              <w:jc w:val="center"/>
              <w:rPr>
                <w:szCs w:val="24"/>
                <w:lang w:val="en-ID"/>
              </w:rPr>
            </w:pPr>
            <w:r>
              <w:rPr>
                <w:szCs w:val="24"/>
                <w:lang w:val="en-ID"/>
              </w:rPr>
              <w:t>Alasan Dipakai/ Tidak Dipakai di Skripsi</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1</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QS.An-Naba’: 9-11</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Tidur untuk istirahat, malam untuk diam</w:t>
            </w:r>
          </w:p>
        </w:tc>
        <w:tc>
          <w:tcPr>
            <w:tcW w:w="3842" w:type="dxa"/>
          </w:tcPr>
          <w:p w:rsidR="00C3514B" w:rsidRPr="003178DA" w:rsidRDefault="00C3514B" w:rsidP="00E77547">
            <w:pPr>
              <w:pStyle w:val="ListParagraph"/>
              <w:tabs>
                <w:tab w:val="left" w:pos="90"/>
              </w:tabs>
              <w:spacing w:line="480" w:lineRule="auto"/>
              <w:ind w:left="0"/>
              <w:rPr>
                <w:szCs w:val="24"/>
                <w:lang w:val="en-ID"/>
              </w:rPr>
            </w:pPr>
            <w:r>
              <w:rPr>
                <w:b/>
                <w:bCs/>
                <w:szCs w:val="24"/>
                <w:lang w:val="en-ID"/>
              </w:rPr>
              <w:t>DIPAKAI,</w:t>
            </w:r>
            <w:r>
              <w:rPr>
                <w:szCs w:val="24"/>
                <w:lang w:val="en-ID"/>
              </w:rPr>
              <w:t xml:space="preserve"> Ini ayat utama. Menjelaskan fungsi + wakti tidur. Paling relevan sama </w:t>
            </w:r>
            <w:r>
              <w:rPr>
                <w:i/>
                <w:iCs/>
                <w:szCs w:val="24"/>
                <w:lang w:val="en-ID"/>
              </w:rPr>
              <w:t>sleep deprivation</w:t>
            </w:r>
            <w:r>
              <w:rPr>
                <w:szCs w:val="24"/>
                <w:lang w:val="en-ID"/>
              </w:rPr>
              <w:t>.</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2</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Ar-Rum: 23</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Tidur dan terjaga adalah tanda kekuasaan Allah</w:t>
            </w:r>
          </w:p>
        </w:tc>
        <w:tc>
          <w:tcPr>
            <w:tcW w:w="3842" w:type="dxa"/>
          </w:tcPr>
          <w:p w:rsidR="00C3514B" w:rsidRPr="003178DA" w:rsidRDefault="00C3514B" w:rsidP="00E77547">
            <w:pPr>
              <w:pStyle w:val="ListParagraph"/>
              <w:tabs>
                <w:tab w:val="left" w:pos="90"/>
              </w:tabs>
              <w:spacing w:line="480" w:lineRule="auto"/>
              <w:ind w:left="0"/>
              <w:rPr>
                <w:szCs w:val="24"/>
                <w:lang w:val="en-ID"/>
              </w:rPr>
            </w:pPr>
            <w:r>
              <w:rPr>
                <w:b/>
                <w:bCs/>
                <w:szCs w:val="24"/>
                <w:lang w:val="en-ID"/>
              </w:rPr>
              <w:t>DIPAKAI,</w:t>
            </w:r>
            <w:r>
              <w:rPr>
                <w:szCs w:val="24"/>
                <w:lang w:val="en-ID"/>
              </w:rPr>
              <w:t xml:space="preserve"> Menjelakan hikmah dan sisi ruhani tidur. Kuat buat landasan bahwa tidur itu ibadah.</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3</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Al-Qasas: 73</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Allah jadikan malam untuk istirahat dan siang untuk kerja</w:t>
            </w:r>
          </w:p>
        </w:tc>
        <w:tc>
          <w:tcPr>
            <w:tcW w:w="3842" w:type="dxa"/>
          </w:tcPr>
          <w:p w:rsidR="00C3514B" w:rsidRPr="003178DA" w:rsidRDefault="00C3514B" w:rsidP="00E77547">
            <w:pPr>
              <w:pStyle w:val="ListParagraph"/>
              <w:tabs>
                <w:tab w:val="left" w:pos="90"/>
              </w:tabs>
              <w:spacing w:line="480" w:lineRule="auto"/>
              <w:ind w:left="0"/>
              <w:rPr>
                <w:szCs w:val="24"/>
                <w:lang w:val="en-ID"/>
              </w:rPr>
            </w:pPr>
            <w:r>
              <w:rPr>
                <w:b/>
                <w:bCs/>
                <w:szCs w:val="24"/>
                <w:lang w:val="en-ID"/>
              </w:rPr>
              <w:t xml:space="preserve">DIPAKAI, </w:t>
            </w:r>
            <w:r>
              <w:rPr>
                <w:szCs w:val="24"/>
                <w:lang w:val="en-ID"/>
              </w:rPr>
              <w:t>Ini dalil paling jelas tentang “jangan kebalik siang malam”. Relevan banget sama Gen Z.</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4</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Al-An’am: 60</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 xml:space="preserve">Allah “mewafatkan” kita </w:t>
            </w:r>
            <w:r>
              <w:rPr>
                <w:szCs w:val="24"/>
                <w:lang w:val="en-ID"/>
              </w:rPr>
              <w:lastRenderedPageBreak/>
              <w:t>saat tidur</w:t>
            </w:r>
          </w:p>
        </w:tc>
        <w:tc>
          <w:tcPr>
            <w:tcW w:w="3842" w:type="dxa"/>
          </w:tcPr>
          <w:p w:rsidR="00C3514B" w:rsidRPr="003178DA" w:rsidRDefault="00C3514B" w:rsidP="00E77547">
            <w:pPr>
              <w:pStyle w:val="ListParagraph"/>
              <w:tabs>
                <w:tab w:val="left" w:pos="90"/>
              </w:tabs>
              <w:spacing w:line="480" w:lineRule="auto"/>
              <w:ind w:left="0"/>
              <w:rPr>
                <w:szCs w:val="24"/>
                <w:lang w:val="en-ID"/>
              </w:rPr>
            </w:pPr>
            <w:r>
              <w:rPr>
                <w:b/>
                <w:bCs/>
                <w:szCs w:val="24"/>
                <w:lang w:val="en-ID"/>
              </w:rPr>
              <w:lastRenderedPageBreak/>
              <w:t xml:space="preserve">DIPAKAI, </w:t>
            </w:r>
            <w:r>
              <w:rPr>
                <w:szCs w:val="24"/>
                <w:lang w:val="en-ID"/>
              </w:rPr>
              <w:t xml:space="preserve">Menjelaskan tidur dari </w:t>
            </w:r>
            <w:r>
              <w:rPr>
                <w:szCs w:val="24"/>
                <w:lang w:val="en-ID"/>
              </w:rPr>
              <w:lastRenderedPageBreak/>
              <w:t>sisi spiritual. Nyambung kea dab doa sebelum tidur.</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lastRenderedPageBreak/>
              <w:t>5</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Al-Furqan: 47</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Allah jadikan malam sebagai pakaian dan tidur untuk istirahat.</w:t>
            </w:r>
          </w:p>
        </w:tc>
        <w:tc>
          <w:tcPr>
            <w:tcW w:w="3842" w:type="dxa"/>
          </w:tcPr>
          <w:p w:rsidR="00C3514B" w:rsidRPr="003E119A" w:rsidRDefault="00C3514B" w:rsidP="00E77547">
            <w:pPr>
              <w:pStyle w:val="ListParagraph"/>
              <w:tabs>
                <w:tab w:val="left" w:pos="90"/>
              </w:tabs>
              <w:spacing w:line="480" w:lineRule="auto"/>
              <w:ind w:left="0"/>
              <w:rPr>
                <w:szCs w:val="24"/>
                <w:lang w:val="en-ID"/>
              </w:rPr>
            </w:pPr>
            <w:r>
              <w:rPr>
                <w:b/>
                <w:bCs/>
                <w:szCs w:val="24"/>
                <w:lang w:val="en-ID"/>
              </w:rPr>
              <w:t xml:space="preserve">TIDAK DIPAKAI, </w:t>
            </w:r>
            <w:r>
              <w:rPr>
                <w:szCs w:val="24"/>
                <w:lang w:val="en-ID"/>
              </w:rPr>
              <w:t>Maknanya mirip dengan QS.An-Naba’: 9-11. Agar tidak pengulangan, dipilih 1 yang paling kuat.</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6</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Az-Zumar: 42</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Allah mewafatkan jiwa saat tidur.</w:t>
            </w:r>
          </w:p>
        </w:tc>
        <w:tc>
          <w:tcPr>
            <w:tcW w:w="3842" w:type="dxa"/>
          </w:tcPr>
          <w:p w:rsidR="00C3514B" w:rsidRPr="003E119A" w:rsidRDefault="00C3514B" w:rsidP="00E77547">
            <w:pPr>
              <w:pStyle w:val="ListParagraph"/>
              <w:tabs>
                <w:tab w:val="left" w:pos="90"/>
              </w:tabs>
              <w:spacing w:line="480" w:lineRule="auto"/>
              <w:ind w:left="0"/>
              <w:rPr>
                <w:szCs w:val="24"/>
                <w:lang w:val="en-ID"/>
              </w:rPr>
            </w:pPr>
            <w:r>
              <w:rPr>
                <w:b/>
                <w:bCs/>
                <w:szCs w:val="24"/>
                <w:lang w:val="en-ID"/>
              </w:rPr>
              <w:t xml:space="preserve">TIDAK DIPAKAI. </w:t>
            </w:r>
            <w:r>
              <w:rPr>
                <w:szCs w:val="24"/>
                <w:lang w:val="en-ID"/>
              </w:rPr>
              <w:t>Fokusnyake “ruh”dan kematian. Agak berat dan kurang relevan sama solusi praktis Gen Z.</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7</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Al-Mulk: 5</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Bintang untuk melempari setan yang mencuri dengar</w:t>
            </w:r>
          </w:p>
        </w:tc>
        <w:tc>
          <w:tcPr>
            <w:tcW w:w="3842" w:type="dxa"/>
          </w:tcPr>
          <w:p w:rsidR="00C3514B" w:rsidRPr="003E119A" w:rsidRDefault="00C3514B" w:rsidP="00E77547">
            <w:pPr>
              <w:pStyle w:val="ListParagraph"/>
              <w:tabs>
                <w:tab w:val="left" w:pos="90"/>
              </w:tabs>
              <w:spacing w:line="480" w:lineRule="auto"/>
              <w:ind w:left="0"/>
              <w:rPr>
                <w:szCs w:val="24"/>
                <w:lang w:val="en-ID"/>
              </w:rPr>
            </w:pPr>
            <w:r>
              <w:rPr>
                <w:b/>
                <w:bCs/>
                <w:szCs w:val="24"/>
                <w:lang w:val="en-ID"/>
              </w:rPr>
              <w:t xml:space="preserve">TIDAK DIPAKAI, </w:t>
            </w:r>
            <w:r>
              <w:rPr>
                <w:szCs w:val="24"/>
                <w:lang w:val="en-ID"/>
              </w:rPr>
              <w:t>Konteksnya bukan tentang tidur manusia, tapi tentang langit malam. Keluar dari tema.</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8</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Al-Kahfi: 11,18,25</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Kisah ashabul kahfi tidur 309 tahun</w:t>
            </w:r>
          </w:p>
        </w:tc>
        <w:tc>
          <w:tcPr>
            <w:tcW w:w="3842" w:type="dxa"/>
          </w:tcPr>
          <w:p w:rsidR="00C3514B" w:rsidRPr="003E119A" w:rsidRDefault="00C3514B" w:rsidP="00E77547">
            <w:pPr>
              <w:pStyle w:val="ListParagraph"/>
              <w:tabs>
                <w:tab w:val="left" w:pos="90"/>
              </w:tabs>
              <w:spacing w:line="480" w:lineRule="auto"/>
              <w:ind w:left="0"/>
              <w:rPr>
                <w:szCs w:val="24"/>
                <w:lang w:val="en-ID"/>
              </w:rPr>
            </w:pPr>
            <w:r>
              <w:rPr>
                <w:b/>
                <w:bCs/>
                <w:szCs w:val="24"/>
                <w:lang w:val="en-ID"/>
              </w:rPr>
              <w:t xml:space="preserve">TIDAK DIPAKAI, </w:t>
            </w:r>
            <w:r>
              <w:rPr>
                <w:szCs w:val="24"/>
                <w:lang w:val="en-ID"/>
              </w:rPr>
              <w:t>Ini kisah mukjizat. Tidak bisa dijadikan hukum umum/ sunnah untuk tidur sehari-hari Gen Z</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9</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Yunus: 67</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Allah jadikan malam untuk istirahat</w:t>
            </w:r>
          </w:p>
        </w:tc>
        <w:tc>
          <w:tcPr>
            <w:tcW w:w="3842" w:type="dxa"/>
          </w:tcPr>
          <w:p w:rsidR="00C3514B" w:rsidRPr="003E119A" w:rsidRDefault="00C3514B" w:rsidP="00E77547">
            <w:pPr>
              <w:pStyle w:val="ListParagraph"/>
              <w:tabs>
                <w:tab w:val="left" w:pos="90"/>
              </w:tabs>
              <w:spacing w:line="480" w:lineRule="auto"/>
              <w:ind w:left="0"/>
              <w:rPr>
                <w:szCs w:val="24"/>
                <w:lang w:val="en-ID"/>
              </w:rPr>
            </w:pPr>
            <w:r>
              <w:rPr>
                <w:b/>
                <w:bCs/>
                <w:szCs w:val="24"/>
                <w:lang w:val="en-ID"/>
              </w:rPr>
              <w:t xml:space="preserve">TIDAK DIPAKAI, </w:t>
            </w:r>
            <w:r>
              <w:rPr>
                <w:szCs w:val="24"/>
                <w:lang w:val="en-ID"/>
              </w:rPr>
              <w:t>Maknanya sama dengan QS. Al-Qasas: 73. Dipilih 1 ayat yang redaksinyapaling lengkap.</w:t>
            </w:r>
          </w:p>
        </w:tc>
      </w:tr>
      <w:tr w:rsidR="00C3514B" w:rsidTr="00E77547">
        <w:tc>
          <w:tcPr>
            <w:tcW w:w="522" w:type="dxa"/>
          </w:tcPr>
          <w:p w:rsidR="00C3514B" w:rsidRDefault="00C3514B" w:rsidP="00E77547">
            <w:pPr>
              <w:pStyle w:val="ListParagraph"/>
              <w:spacing w:line="480" w:lineRule="auto"/>
              <w:ind w:left="0"/>
              <w:rPr>
                <w:szCs w:val="24"/>
                <w:lang w:val="en-ID"/>
              </w:rPr>
            </w:pPr>
            <w:r>
              <w:rPr>
                <w:szCs w:val="24"/>
                <w:lang w:val="en-ID"/>
              </w:rPr>
              <w:t>10</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An-Naml: 86</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Bukankah  kami jadikan malam untuk istirahat</w:t>
            </w:r>
          </w:p>
        </w:tc>
        <w:tc>
          <w:tcPr>
            <w:tcW w:w="3842" w:type="dxa"/>
          </w:tcPr>
          <w:p w:rsidR="00C3514B" w:rsidRPr="003E119A" w:rsidRDefault="00C3514B" w:rsidP="00E77547">
            <w:pPr>
              <w:pStyle w:val="ListParagraph"/>
              <w:tabs>
                <w:tab w:val="left" w:pos="90"/>
              </w:tabs>
              <w:spacing w:line="480" w:lineRule="auto"/>
              <w:ind w:left="0"/>
              <w:rPr>
                <w:szCs w:val="24"/>
                <w:lang w:val="en-ID"/>
              </w:rPr>
            </w:pPr>
            <w:r>
              <w:rPr>
                <w:b/>
                <w:bCs/>
                <w:szCs w:val="24"/>
                <w:lang w:val="en-ID"/>
              </w:rPr>
              <w:t xml:space="preserve">TIDAK DIPAKAI, </w:t>
            </w:r>
            <w:r>
              <w:rPr>
                <w:szCs w:val="24"/>
                <w:lang w:val="en-ID"/>
              </w:rPr>
              <w:t xml:space="preserve">Pertanyaan retoris. Isi pesannya sudah tercakup </w:t>
            </w:r>
            <w:r>
              <w:rPr>
                <w:szCs w:val="24"/>
                <w:lang w:val="en-ID"/>
              </w:rPr>
              <w:lastRenderedPageBreak/>
              <w:t>di 3 ayat utama di atas.</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lastRenderedPageBreak/>
              <w:t>11</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Adz-Dzariyat: 17-18</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Orang bertakwa tidur sedikit dimalam hari</w:t>
            </w:r>
          </w:p>
        </w:tc>
        <w:tc>
          <w:tcPr>
            <w:tcW w:w="3842" w:type="dxa"/>
          </w:tcPr>
          <w:p w:rsidR="00C3514B" w:rsidRPr="00A22D23" w:rsidRDefault="00C3514B" w:rsidP="00E77547">
            <w:pPr>
              <w:pStyle w:val="ListParagraph"/>
              <w:tabs>
                <w:tab w:val="left" w:pos="90"/>
              </w:tabs>
              <w:spacing w:line="480" w:lineRule="auto"/>
              <w:ind w:left="0"/>
              <w:rPr>
                <w:szCs w:val="24"/>
                <w:lang w:val="en-ID"/>
              </w:rPr>
            </w:pPr>
            <w:r>
              <w:rPr>
                <w:b/>
                <w:bCs/>
                <w:szCs w:val="24"/>
                <w:lang w:val="en-ID"/>
              </w:rPr>
              <w:t xml:space="preserve">TIDAK DIPAKAI, </w:t>
            </w:r>
            <w:r>
              <w:rPr>
                <w:szCs w:val="24"/>
                <w:lang w:val="en-ID"/>
              </w:rPr>
              <w:t xml:space="preserve">Ini konteksnya tentang tahajud. Takut disalahpahami “islam nyuruh kurang tidur”.  Padahal fokus </w:t>
            </w:r>
            <w:proofErr w:type="gramStart"/>
            <w:r>
              <w:rPr>
                <w:szCs w:val="24"/>
                <w:lang w:val="en-ID"/>
              </w:rPr>
              <w:t>skripsi :lawan</w:t>
            </w:r>
            <w:proofErr w:type="gramEnd"/>
            <w:r>
              <w:rPr>
                <w:szCs w:val="24"/>
                <w:lang w:val="en-ID"/>
              </w:rPr>
              <w:t xml:space="preserve"> begadang sia-sia.</w:t>
            </w:r>
          </w:p>
        </w:tc>
      </w:tr>
      <w:tr w:rsidR="00C3514B" w:rsidTr="00E77547">
        <w:tc>
          <w:tcPr>
            <w:tcW w:w="522" w:type="dxa"/>
          </w:tcPr>
          <w:p w:rsidR="00C3514B" w:rsidRDefault="00C3514B" w:rsidP="00E77547">
            <w:pPr>
              <w:pStyle w:val="ListParagraph"/>
              <w:tabs>
                <w:tab w:val="left" w:pos="90"/>
              </w:tabs>
              <w:spacing w:line="480" w:lineRule="auto"/>
              <w:ind w:left="0"/>
              <w:rPr>
                <w:szCs w:val="24"/>
                <w:lang w:val="en-ID"/>
              </w:rPr>
            </w:pPr>
            <w:r>
              <w:rPr>
                <w:szCs w:val="24"/>
                <w:lang w:val="en-ID"/>
              </w:rPr>
              <w:t>12</w:t>
            </w:r>
          </w:p>
        </w:tc>
        <w:tc>
          <w:tcPr>
            <w:tcW w:w="2590" w:type="dxa"/>
          </w:tcPr>
          <w:p w:rsidR="00C3514B" w:rsidRDefault="00C3514B" w:rsidP="00E77547">
            <w:pPr>
              <w:pStyle w:val="ListParagraph"/>
              <w:tabs>
                <w:tab w:val="left" w:pos="90"/>
              </w:tabs>
              <w:spacing w:line="480" w:lineRule="auto"/>
              <w:ind w:left="0"/>
              <w:rPr>
                <w:szCs w:val="24"/>
                <w:lang w:val="en-ID"/>
              </w:rPr>
            </w:pPr>
            <w:r>
              <w:rPr>
                <w:szCs w:val="24"/>
                <w:lang w:val="en-ID"/>
              </w:rPr>
              <w:t>QS. Al-Insyirah: 7-8</w:t>
            </w:r>
          </w:p>
        </w:tc>
        <w:tc>
          <w:tcPr>
            <w:tcW w:w="2962" w:type="dxa"/>
          </w:tcPr>
          <w:p w:rsidR="00C3514B" w:rsidRDefault="00C3514B" w:rsidP="00E77547">
            <w:pPr>
              <w:pStyle w:val="ListParagraph"/>
              <w:tabs>
                <w:tab w:val="left" w:pos="90"/>
              </w:tabs>
              <w:spacing w:line="480" w:lineRule="auto"/>
              <w:ind w:left="0"/>
              <w:rPr>
                <w:szCs w:val="24"/>
                <w:lang w:val="en-ID"/>
              </w:rPr>
            </w:pPr>
            <w:r>
              <w:rPr>
                <w:szCs w:val="24"/>
                <w:lang w:val="en-ID"/>
              </w:rPr>
              <w:t>Jika sudah selesai kerja, maka berdirilah untuk ibadah</w:t>
            </w:r>
          </w:p>
        </w:tc>
        <w:tc>
          <w:tcPr>
            <w:tcW w:w="3842" w:type="dxa"/>
          </w:tcPr>
          <w:p w:rsidR="00C3514B" w:rsidRPr="00A22D23" w:rsidRDefault="00C3514B" w:rsidP="00E77547">
            <w:pPr>
              <w:pStyle w:val="ListParagraph"/>
              <w:tabs>
                <w:tab w:val="left" w:pos="90"/>
              </w:tabs>
              <w:spacing w:line="480" w:lineRule="auto"/>
              <w:ind w:left="0"/>
              <w:rPr>
                <w:szCs w:val="24"/>
                <w:lang w:val="en-ID"/>
              </w:rPr>
            </w:pPr>
            <w:r>
              <w:rPr>
                <w:b/>
                <w:bCs/>
                <w:szCs w:val="24"/>
                <w:lang w:val="en-ID"/>
              </w:rPr>
              <w:t xml:space="preserve">TIDAK DIPAKAI, </w:t>
            </w:r>
            <w:r>
              <w:rPr>
                <w:szCs w:val="24"/>
                <w:lang w:val="en-ID"/>
              </w:rPr>
              <w:t>Ini tentang manajemen waktu, bukan spesifik tentang tidur. Dipakai di bab strategi aja.</w:t>
            </w:r>
          </w:p>
        </w:tc>
      </w:tr>
    </w:tbl>
    <w:p w:rsidR="00C3514B" w:rsidRPr="00DB4C8A" w:rsidRDefault="00C3514B" w:rsidP="00C3514B">
      <w:pPr>
        <w:pStyle w:val="ListParagraph"/>
        <w:tabs>
          <w:tab w:val="left" w:pos="90"/>
        </w:tabs>
        <w:spacing w:line="480" w:lineRule="auto"/>
        <w:rPr>
          <w:szCs w:val="24"/>
          <w:lang w:val="en-ID"/>
        </w:rPr>
      </w:pPr>
    </w:p>
    <w:p w:rsidR="00C3514B" w:rsidRPr="00DB4C8A" w:rsidRDefault="00C3514B" w:rsidP="00C3514B">
      <w:pPr>
        <w:pStyle w:val="Heading2"/>
        <w:numPr>
          <w:ilvl w:val="0"/>
          <w:numId w:val="2"/>
        </w:numPr>
        <w:spacing w:line="480" w:lineRule="auto"/>
        <w:jc w:val="both"/>
        <w:rPr>
          <w:sz w:val="24"/>
          <w:szCs w:val="24"/>
        </w:rPr>
      </w:pPr>
      <w:bookmarkStart w:id="4" w:name="_Toc237942687"/>
      <w:r w:rsidRPr="00DB4C8A">
        <w:rPr>
          <w:sz w:val="24"/>
          <w:szCs w:val="24"/>
        </w:rPr>
        <w:t>Ayat Ayat Al-Qur’an Tentang Tidur: Kajian Tafsir Tematik</w:t>
      </w:r>
      <w:bookmarkEnd w:id="4"/>
    </w:p>
    <w:p w:rsidR="00C3514B" w:rsidRPr="00DB4C8A" w:rsidRDefault="00C3514B" w:rsidP="00C3514B">
      <w:pPr>
        <w:pStyle w:val="ListParagraph"/>
        <w:tabs>
          <w:tab w:val="left" w:pos="90"/>
        </w:tabs>
        <w:spacing w:line="480" w:lineRule="auto"/>
        <w:rPr>
          <w:szCs w:val="24"/>
          <w:lang w:val="en-ID"/>
        </w:rPr>
      </w:pPr>
      <w:r w:rsidRPr="00DB4C8A">
        <w:rPr>
          <w:bCs/>
        </w:rPr>
        <w:tab/>
      </w:r>
      <w:proofErr w:type="gramStart"/>
      <w:r w:rsidRPr="00DB4C8A">
        <w:rPr>
          <w:szCs w:val="24"/>
          <w:lang w:val="en-ID"/>
        </w:rPr>
        <w:t>Setelah memahami pengertian tidur secara bahasa dan istilah, langkah selanjutnya adalah menganalisis ayat-ayat Al-Qur’an yang membahas tema tidur secara tematik.</w:t>
      </w:r>
      <w:proofErr w:type="gramEnd"/>
      <w:r w:rsidRPr="00DB4C8A">
        <w:rPr>
          <w:szCs w:val="24"/>
          <w:lang w:val="en-ID"/>
        </w:rPr>
        <w:t xml:space="preserve"> </w:t>
      </w:r>
      <w:proofErr w:type="gramStart"/>
      <w:r w:rsidRPr="00DB4C8A">
        <w:rPr>
          <w:szCs w:val="24"/>
          <w:lang w:val="en-ID"/>
        </w:rPr>
        <w:t>Berdasarkan penelusuran, terdapat 4 ayat kunci yang menjadi kerangka utama penelitian ini.</w:t>
      </w:r>
      <w:proofErr w:type="gramEnd"/>
    </w:p>
    <w:p w:rsidR="00C3514B" w:rsidRPr="00DB4C8A" w:rsidRDefault="00C3514B" w:rsidP="00C3514B">
      <w:pPr>
        <w:pStyle w:val="ListParagraph"/>
        <w:numPr>
          <w:ilvl w:val="0"/>
          <w:numId w:val="3"/>
        </w:numPr>
        <w:spacing w:line="480" w:lineRule="auto"/>
        <w:rPr>
          <w:szCs w:val="24"/>
          <w:lang w:val="en-ID"/>
        </w:rPr>
      </w:pPr>
      <w:r w:rsidRPr="00DB4C8A">
        <w:rPr>
          <w:szCs w:val="24"/>
          <w:lang w:val="en-ID"/>
        </w:rPr>
        <w:t>Tidur sebagai Rahmat dan Tanda Kekuasaan Allah</w:t>
      </w:r>
    </w:p>
    <w:p w:rsidR="00C3514B" w:rsidRDefault="00C3514B" w:rsidP="00C3514B">
      <w:pPr>
        <w:pStyle w:val="ListParagraph"/>
        <w:numPr>
          <w:ilvl w:val="0"/>
          <w:numId w:val="4"/>
        </w:numPr>
        <w:spacing w:line="240" w:lineRule="auto"/>
        <w:ind w:left="1800"/>
        <w:rPr>
          <w:szCs w:val="24"/>
          <w:lang w:val="en-ID"/>
        </w:rPr>
      </w:pPr>
      <w:r w:rsidRPr="00DB4C8A">
        <w:rPr>
          <w:szCs w:val="24"/>
          <w:lang w:val="en-ID"/>
        </w:rPr>
        <w:t xml:space="preserve">QS. Ar-Rum: 23  </w:t>
      </w:r>
    </w:p>
    <w:p w:rsidR="00C3514B" w:rsidRPr="00DB4C8A" w:rsidRDefault="00C3514B" w:rsidP="00C3514B">
      <w:pPr>
        <w:pStyle w:val="ListParagraph"/>
        <w:spacing w:line="240" w:lineRule="auto"/>
        <w:ind w:left="1800"/>
        <w:rPr>
          <w:szCs w:val="24"/>
          <w:lang w:val="en-ID"/>
        </w:rPr>
      </w:pPr>
    </w:p>
    <w:p w:rsidR="00C3514B" w:rsidRPr="00024F59" w:rsidRDefault="00C3514B" w:rsidP="00C3514B">
      <w:pPr>
        <w:pStyle w:val="ListParagraph"/>
        <w:spacing w:line="240" w:lineRule="auto"/>
        <w:ind w:left="1800" w:firstLine="360"/>
        <w:jc w:val="right"/>
        <w:rPr>
          <w:sz w:val="28"/>
          <w:szCs w:val="28"/>
          <w:lang w:val="en-ID"/>
        </w:rPr>
      </w:pPr>
      <w:r w:rsidRPr="00024F59">
        <w:rPr>
          <w:sz w:val="28"/>
          <w:szCs w:val="28"/>
          <w:rtl/>
          <w:lang w:val="en-ID"/>
        </w:rPr>
        <w:t>وَمِنْ ءَايَـٰتِهِ</w:t>
      </w:r>
      <w:r w:rsidRPr="00024F59">
        <w:rPr>
          <w:rFonts w:hint="cs"/>
          <w:sz w:val="28"/>
          <w:szCs w:val="28"/>
          <w:rtl/>
          <w:lang w:val="en-ID"/>
        </w:rPr>
        <w:t>ۦ</w:t>
      </w:r>
      <w:r w:rsidRPr="00024F59">
        <w:rPr>
          <w:sz w:val="28"/>
          <w:szCs w:val="28"/>
          <w:rtl/>
          <w:lang w:val="en-ID"/>
        </w:rPr>
        <w:t xml:space="preserve"> مَنَامُكُم بِ</w:t>
      </w:r>
      <w:r w:rsidRPr="00024F59">
        <w:rPr>
          <w:rFonts w:hint="cs"/>
          <w:sz w:val="28"/>
          <w:szCs w:val="28"/>
          <w:rtl/>
          <w:lang w:val="en-ID"/>
        </w:rPr>
        <w:t>ٱ</w:t>
      </w:r>
      <w:r w:rsidRPr="00024F59">
        <w:rPr>
          <w:rFonts w:hint="eastAsia"/>
          <w:sz w:val="28"/>
          <w:szCs w:val="28"/>
          <w:rtl/>
          <w:lang w:val="en-ID"/>
        </w:rPr>
        <w:t>لَّيْلِ</w:t>
      </w:r>
      <w:r w:rsidRPr="00024F59">
        <w:rPr>
          <w:sz w:val="28"/>
          <w:szCs w:val="28"/>
          <w:rtl/>
          <w:lang w:val="en-ID"/>
        </w:rPr>
        <w:t xml:space="preserve"> وَ</w:t>
      </w:r>
      <w:r w:rsidRPr="00024F59">
        <w:rPr>
          <w:rFonts w:hint="cs"/>
          <w:sz w:val="28"/>
          <w:szCs w:val="28"/>
          <w:rtl/>
          <w:lang w:val="en-ID"/>
        </w:rPr>
        <w:t>ٱ</w:t>
      </w:r>
      <w:r w:rsidRPr="00024F59">
        <w:rPr>
          <w:rFonts w:hint="eastAsia"/>
          <w:sz w:val="28"/>
          <w:szCs w:val="28"/>
          <w:rtl/>
          <w:lang w:val="en-ID"/>
        </w:rPr>
        <w:t>لنَّهَارِ</w:t>
      </w:r>
      <w:r w:rsidRPr="00024F59">
        <w:rPr>
          <w:sz w:val="28"/>
          <w:szCs w:val="28"/>
          <w:rtl/>
          <w:lang w:val="en-ID"/>
        </w:rPr>
        <w:t xml:space="preserve"> وَ</w:t>
      </w:r>
      <w:r w:rsidRPr="00024F59">
        <w:rPr>
          <w:rFonts w:hint="cs"/>
          <w:sz w:val="28"/>
          <w:szCs w:val="28"/>
          <w:rtl/>
          <w:lang w:val="en-ID"/>
        </w:rPr>
        <w:t>ٱ</w:t>
      </w:r>
      <w:r w:rsidRPr="00024F59">
        <w:rPr>
          <w:rFonts w:hint="eastAsia"/>
          <w:sz w:val="28"/>
          <w:szCs w:val="28"/>
          <w:rtl/>
          <w:lang w:val="en-ID"/>
        </w:rPr>
        <w:t>بْتِغَآؤُكُم</w:t>
      </w:r>
      <w:r w:rsidRPr="00024F59">
        <w:rPr>
          <w:sz w:val="28"/>
          <w:szCs w:val="28"/>
          <w:rtl/>
          <w:lang w:val="en-ID"/>
        </w:rPr>
        <w:t xml:space="preserve"> مِّن فَضْلِهِ</w:t>
      </w:r>
      <w:r w:rsidRPr="00024F59">
        <w:rPr>
          <w:rFonts w:hint="cs"/>
          <w:sz w:val="28"/>
          <w:szCs w:val="28"/>
          <w:rtl/>
          <w:lang w:val="en-ID"/>
        </w:rPr>
        <w:t>ۦٓ</w:t>
      </w:r>
      <w:r w:rsidRPr="00024F59">
        <w:rPr>
          <w:sz w:val="28"/>
          <w:szCs w:val="28"/>
          <w:rtl/>
          <w:lang w:val="en-ID"/>
        </w:rPr>
        <w:t xml:space="preserve"> ۚ إِنَّ فِى ذَٰلِكَ لَـَٔايَـٰتٍۢ لِّقَوْمٍۢ يَسْمَعُونَ </w:t>
      </w:r>
    </w:p>
    <w:p w:rsidR="00C3514B" w:rsidRDefault="00C3514B" w:rsidP="00C3514B">
      <w:pPr>
        <w:pStyle w:val="ListParagraph"/>
        <w:spacing w:line="240" w:lineRule="auto"/>
        <w:ind w:left="1800" w:firstLine="360"/>
        <w:rPr>
          <w:szCs w:val="24"/>
          <w:lang w:val="en-ID"/>
        </w:rPr>
      </w:pPr>
      <w:r w:rsidRPr="00BD25B2">
        <w:rPr>
          <w:szCs w:val="24"/>
          <w:lang w:val="en-ID"/>
        </w:rPr>
        <w:t>.</w:t>
      </w:r>
      <w:r w:rsidRPr="00DB4C8A">
        <w:rPr>
          <w:szCs w:val="24"/>
          <w:lang w:val="en-ID"/>
        </w:rPr>
        <w:t>Artinya: "Dan di antara tanda-tanda kekuasaan-Nya ialah tidurmu di waktu malam dan siang hari serta usahamu menc</w:t>
      </w:r>
      <w:r>
        <w:rPr>
          <w:szCs w:val="24"/>
          <w:lang w:val="en-ID"/>
        </w:rPr>
        <w:t xml:space="preserve">ari sebagian dari karunia-Nya. Sesungguhnya pada yang demikian </w:t>
      </w:r>
      <w:r>
        <w:rPr>
          <w:szCs w:val="24"/>
          <w:lang w:val="en-ID"/>
        </w:rPr>
        <w:lastRenderedPageBreak/>
        <w:t>itu benar-benar terdapat tanda-tanda kekuasaan Allah bagi kaum yang mendengarkan</w:t>
      </w:r>
      <w:r w:rsidRPr="00DB4C8A">
        <w:rPr>
          <w:szCs w:val="24"/>
          <w:lang w:val="en-ID"/>
        </w:rPr>
        <w:t>"</w:t>
      </w:r>
      <w:r w:rsidRPr="00DB4C8A">
        <w:rPr>
          <w:rStyle w:val="FootnoteReference"/>
          <w:szCs w:val="24"/>
          <w:lang w:val="en-ID"/>
        </w:rPr>
        <w:footnoteReference w:id="1"/>
      </w:r>
    </w:p>
    <w:p w:rsidR="00C3514B" w:rsidRPr="00DB4C8A" w:rsidRDefault="00C3514B" w:rsidP="00C3514B">
      <w:pPr>
        <w:pStyle w:val="ListParagraph"/>
        <w:spacing w:line="240" w:lineRule="auto"/>
        <w:ind w:left="1800" w:firstLine="360"/>
        <w:rPr>
          <w:szCs w:val="24"/>
          <w:lang w:val="en-ID"/>
        </w:rPr>
      </w:pPr>
    </w:p>
    <w:p w:rsidR="00C3514B" w:rsidRDefault="00C3514B" w:rsidP="00C3514B">
      <w:pPr>
        <w:pStyle w:val="ListParagraph"/>
        <w:spacing w:line="480" w:lineRule="auto"/>
        <w:ind w:left="1800" w:firstLine="711"/>
        <w:rPr>
          <w:szCs w:val="24"/>
          <w:lang w:val="en-ID"/>
        </w:rPr>
      </w:pPr>
      <w:r w:rsidRPr="00DB4C8A">
        <w:rPr>
          <w:szCs w:val="24"/>
          <w:lang w:val="en-ID"/>
        </w:rPr>
        <w:t xml:space="preserve">Tafsir Lafadz: Kata manamukum </w:t>
      </w:r>
      <w:r w:rsidRPr="00DB4C8A">
        <w:rPr>
          <w:szCs w:val="24"/>
          <w:rtl/>
          <w:lang w:val="en-ID"/>
        </w:rPr>
        <w:t>منامكم</w:t>
      </w:r>
      <w:r w:rsidRPr="00DB4C8A">
        <w:rPr>
          <w:szCs w:val="24"/>
          <w:lang w:val="en-ID"/>
        </w:rPr>
        <w:t xml:space="preserve"> berasal dari naum yang berarti tidur. </w:t>
      </w:r>
      <w:proofErr w:type="gramStart"/>
      <w:r w:rsidRPr="00DB4C8A">
        <w:rPr>
          <w:szCs w:val="24"/>
          <w:lang w:val="en-ID"/>
        </w:rPr>
        <w:t xml:space="preserve">Ayatihi </w:t>
      </w:r>
      <w:r w:rsidRPr="00DB4C8A">
        <w:rPr>
          <w:szCs w:val="24"/>
          <w:rtl/>
          <w:lang w:val="en-ID"/>
        </w:rPr>
        <w:t>آياته</w:t>
      </w:r>
      <w:r w:rsidRPr="00DB4C8A">
        <w:rPr>
          <w:szCs w:val="24"/>
          <w:lang w:val="en-ID"/>
        </w:rPr>
        <w:t xml:space="preserve"> berarti tanda-tanda kekuasaan Allah yang dapat diindra dan direnungkan</w:t>
      </w:r>
      <w:r w:rsidRPr="00DB4C8A">
        <w:rPr>
          <w:rStyle w:val="FootnoteReference"/>
          <w:szCs w:val="24"/>
          <w:lang w:val="en-ID"/>
        </w:rPr>
        <w:footnoteReference w:id="2"/>
      </w:r>
      <w:r w:rsidRPr="00DB4C8A">
        <w:rPr>
          <w:szCs w:val="24"/>
          <w:lang w:val="en-ID"/>
        </w:rPr>
        <w:t>.</w:t>
      </w:r>
      <w:proofErr w:type="gramEnd"/>
      <w:r w:rsidRPr="00DB4C8A">
        <w:rPr>
          <w:szCs w:val="24"/>
          <w:lang w:val="en-ID"/>
        </w:rPr>
        <w:t xml:space="preserve"> </w:t>
      </w:r>
      <w:proofErr w:type="gramStart"/>
      <w:r w:rsidRPr="00DB4C8A">
        <w:rPr>
          <w:szCs w:val="24"/>
          <w:lang w:val="en-ID"/>
        </w:rPr>
        <w:t>Penggabungan tidur dengan kata ayah menunjukkan kedudukan tidur bukan sekadar biolog</w:t>
      </w:r>
      <w:r>
        <w:rPr>
          <w:szCs w:val="24"/>
          <w:lang w:val="en-ID"/>
        </w:rPr>
        <w:t>is, melainkan fenomena ilahiah.</w:t>
      </w:r>
      <w:proofErr w:type="gramEnd"/>
    </w:p>
    <w:p w:rsidR="00C3514B" w:rsidRPr="00957468" w:rsidRDefault="00C3514B" w:rsidP="00C3514B">
      <w:pPr>
        <w:pStyle w:val="ListParagraph"/>
        <w:spacing w:line="480" w:lineRule="auto"/>
        <w:ind w:left="1800" w:firstLine="711"/>
        <w:rPr>
          <w:szCs w:val="24"/>
          <w:lang w:val="en-ID"/>
        </w:rPr>
      </w:pPr>
      <w:r w:rsidRPr="00957468">
        <w:rPr>
          <w:szCs w:val="24"/>
          <w:lang w:val="en-ID"/>
        </w:rPr>
        <w:t xml:space="preserve">Perbandingan Tafsir Ulama: </w:t>
      </w:r>
    </w:p>
    <w:p w:rsidR="00C3514B" w:rsidRPr="00DB4C8A" w:rsidRDefault="00C3514B" w:rsidP="00C3514B">
      <w:pPr>
        <w:pStyle w:val="ListParagraph"/>
        <w:numPr>
          <w:ilvl w:val="0"/>
          <w:numId w:val="5"/>
        </w:numPr>
        <w:spacing w:line="480" w:lineRule="auto"/>
        <w:ind w:left="2160"/>
        <w:rPr>
          <w:szCs w:val="24"/>
          <w:lang w:val="en-ID"/>
        </w:rPr>
      </w:pPr>
      <w:r w:rsidRPr="00DB4C8A">
        <w:rPr>
          <w:szCs w:val="24"/>
          <w:lang w:val="en-ID"/>
        </w:rPr>
        <w:t>Tafsir Ibnu Katsir menjelaskan bahwa tidur di malam hari adalah untuk beristirahat dari kepayahan, sedangkan tidur di siang hari adalah untuk melepaskan penat di tengah aktivitas. Keduanya merupakan bentuk pengaturan biologis dari Allah SWT</w:t>
      </w:r>
      <w:r w:rsidRPr="00DB4C8A">
        <w:rPr>
          <w:rStyle w:val="FootnoteReference"/>
          <w:szCs w:val="24"/>
          <w:lang w:val="en-ID"/>
        </w:rPr>
        <w:footnoteReference w:id="3"/>
      </w:r>
      <w:r w:rsidRPr="00DB4C8A">
        <w:rPr>
          <w:szCs w:val="24"/>
          <w:lang w:val="en-ID"/>
        </w:rPr>
        <w:t>.</w:t>
      </w:r>
    </w:p>
    <w:p w:rsidR="00C3514B" w:rsidRPr="00DB4C8A" w:rsidRDefault="00C3514B" w:rsidP="00C3514B">
      <w:pPr>
        <w:pStyle w:val="ListParagraph"/>
        <w:numPr>
          <w:ilvl w:val="0"/>
          <w:numId w:val="5"/>
        </w:numPr>
        <w:spacing w:line="480" w:lineRule="auto"/>
        <w:ind w:left="2160"/>
        <w:rPr>
          <w:szCs w:val="24"/>
          <w:lang w:val="en-ID"/>
        </w:rPr>
      </w:pPr>
      <w:r w:rsidRPr="00DB4C8A">
        <w:rPr>
          <w:szCs w:val="24"/>
          <w:lang w:val="en-ID"/>
        </w:rPr>
        <w:t xml:space="preserve">Tafsir Al-Maraghi menambahkan bahwa Allah menjadikan tidur pada dua waktu agar manusia tidak bosan dan mendapatkan keseimbangan. Tidur malam untuk istirahat </w:t>
      </w:r>
      <w:r>
        <w:rPr>
          <w:szCs w:val="24"/>
          <w:lang w:val="en-ID"/>
        </w:rPr>
        <w:t>panjang, dan tidur siang untuk qailulah</w:t>
      </w:r>
      <w:r w:rsidRPr="00DB4C8A">
        <w:rPr>
          <w:rStyle w:val="FootnoteReference"/>
          <w:szCs w:val="24"/>
          <w:lang w:val="en-ID"/>
        </w:rPr>
        <w:footnoteReference w:id="4"/>
      </w:r>
      <w:r w:rsidRPr="00DB4C8A">
        <w:rPr>
          <w:szCs w:val="24"/>
          <w:lang w:val="en-ID"/>
        </w:rPr>
        <w:t xml:space="preserve">. </w:t>
      </w:r>
    </w:p>
    <w:p w:rsidR="00C3514B" w:rsidRPr="00DB4C8A" w:rsidRDefault="00C3514B" w:rsidP="00C3514B">
      <w:pPr>
        <w:pStyle w:val="ListParagraph"/>
        <w:numPr>
          <w:ilvl w:val="0"/>
          <w:numId w:val="5"/>
        </w:numPr>
        <w:spacing w:line="480" w:lineRule="auto"/>
        <w:ind w:left="2160"/>
        <w:rPr>
          <w:szCs w:val="24"/>
          <w:lang w:val="en-ID"/>
        </w:rPr>
      </w:pPr>
      <w:r w:rsidRPr="00DB4C8A">
        <w:rPr>
          <w:szCs w:val="24"/>
          <w:lang w:val="en-ID"/>
        </w:rPr>
        <w:t xml:space="preserve">Tafsir Al-Munir Az-Zuhaili menekankan sisi kekuasaan Allah dalam menciptakan sistem sirkadian. Bahwa manusia bisa tertidur secara otomatis tanpa kehendaknya sendiri, </w:t>
      </w:r>
      <w:r w:rsidRPr="00DB4C8A">
        <w:rPr>
          <w:szCs w:val="24"/>
          <w:lang w:val="en-ID"/>
        </w:rPr>
        <w:lastRenderedPageBreak/>
        <w:t xml:space="preserve">lalu bangun kembali dengan </w:t>
      </w:r>
      <w:proofErr w:type="gramStart"/>
      <w:r w:rsidRPr="00DB4C8A">
        <w:rPr>
          <w:szCs w:val="24"/>
          <w:lang w:val="en-ID"/>
        </w:rPr>
        <w:t>segar</w:t>
      </w:r>
      <w:proofErr w:type="gramEnd"/>
      <w:r w:rsidRPr="00DB4C8A">
        <w:rPr>
          <w:szCs w:val="24"/>
          <w:lang w:val="en-ID"/>
        </w:rPr>
        <w:t>, adalah bukti rububiyah Allah</w:t>
      </w:r>
      <w:r w:rsidRPr="00DB4C8A">
        <w:rPr>
          <w:rStyle w:val="FootnoteReference"/>
          <w:szCs w:val="24"/>
          <w:lang w:val="en-ID"/>
        </w:rPr>
        <w:footnoteReference w:id="5"/>
      </w:r>
      <w:r w:rsidRPr="00DB4C8A">
        <w:rPr>
          <w:szCs w:val="24"/>
          <w:lang w:val="en-ID"/>
        </w:rPr>
        <w:t>.</w:t>
      </w:r>
    </w:p>
    <w:p w:rsidR="00C3514B" w:rsidRPr="00DB4C8A" w:rsidRDefault="00C3514B" w:rsidP="00C3514B">
      <w:pPr>
        <w:pStyle w:val="ListParagraph"/>
        <w:spacing w:line="480" w:lineRule="auto"/>
        <w:ind w:left="2160" w:firstLine="711"/>
        <w:rPr>
          <w:szCs w:val="24"/>
          <w:lang w:val="en-ID"/>
        </w:rPr>
      </w:pPr>
      <w:r w:rsidRPr="00DB4C8A">
        <w:rPr>
          <w:szCs w:val="24"/>
          <w:lang w:val="en-ID"/>
        </w:rPr>
        <w:t xml:space="preserve">Istinbath: Dari ketiga tafsir dapat dipahami bahwa Al-Qur’an memposisikan tidur sebagai bukti kekuasaan Allah yang mengatur ritme biologis manusia. Tidur adalah rahmat yang menjamin keberlangsungan hidup, Dari pemaparan 3 mufassir di atas, penulis memahami bahwa Allah sengaja merancang tidur dalam 2 waktu untuk menjaga keseimbangan biologis dan psikologis manusia. </w:t>
      </w:r>
      <w:proofErr w:type="gramStart"/>
      <w:r w:rsidRPr="00DB4C8A">
        <w:rPr>
          <w:szCs w:val="24"/>
          <w:lang w:val="en-ID"/>
        </w:rPr>
        <w:t>Tidur malam untuk istirahat total, dan tidur siang qailulah untuk recharge energi.</w:t>
      </w:r>
      <w:proofErr w:type="gramEnd"/>
      <w:r w:rsidRPr="00DB4C8A">
        <w:rPr>
          <w:szCs w:val="24"/>
          <w:lang w:val="en-ID"/>
        </w:rPr>
        <w:t xml:space="preserve"> Pendapat penulis, fenomena Gen Z yang hanya tidur 4-5 jam di malam hari dan tidak pernah tidur siang adalah bentuk penolakan terhadap sistem ini. </w:t>
      </w:r>
      <w:proofErr w:type="gramStart"/>
      <w:r w:rsidRPr="00DB4C8A">
        <w:rPr>
          <w:szCs w:val="24"/>
          <w:lang w:val="en-ID"/>
        </w:rPr>
        <w:t>Akibatnya tubuh mengalami defisit energi kronis.</w:t>
      </w:r>
      <w:proofErr w:type="gramEnd"/>
      <w:r w:rsidRPr="00DB4C8A">
        <w:rPr>
          <w:szCs w:val="24"/>
          <w:lang w:val="en-ID"/>
        </w:rPr>
        <w:t xml:space="preserve"> Maka, solusi pertama yang ditawarkan Al-Qur’an adalah mengembalikan jam tidur sesuai fitrah: malam untuk tidur panjang, siang untuk tidur singkat.</w:t>
      </w:r>
    </w:p>
    <w:p w:rsidR="00C3514B" w:rsidRPr="00DB4C8A" w:rsidRDefault="00C3514B" w:rsidP="00C3514B">
      <w:pPr>
        <w:pStyle w:val="ListParagraph"/>
        <w:spacing w:line="480" w:lineRule="auto"/>
        <w:ind w:left="2160" w:firstLine="711"/>
        <w:rPr>
          <w:szCs w:val="24"/>
          <w:lang w:val="en-ID"/>
        </w:rPr>
      </w:pPr>
      <w:r w:rsidRPr="00DB4C8A">
        <w:rPr>
          <w:szCs w:val="24"/>
          <w:lang w:val="en-ID"/>
        </w:rPr>
        <w:t xml:space="preserve">Jembatan Sains: Hal ini sejalan dengan ilmu kronobiologi yang menyebut circadian rhythm. Tubuh manusia memiliki jam biologis internal yang mengatur </w:t>
      </w:r>
      <w:r w:rsidRPr="00DB4C8A">
        <w:rPr>
          <w:szCs w:val="24"/>
          <w:lang w:val="en-ID"/>
        </w:rPr>
        <w:lastRenderedPageBreak/>
        <w:t xml:space="preserve">kapan harus tidur dan bangun. Melawan ritme ini, seperti begadang, </w:t>
      </w:r>
      <w:proofErr w:type="gramStart"/>
      <w:r w:rsidRPr="00DB4C8A">
        <w:rPr>
          <w:szCs w:val="24"/>
          <w:lang w:val="en-ID"/>
        </w:rPr>
        <w:t>akan</w:t>
      </w:r>
      <w:proofErr w:type="gramEnd"/>
      <w:r w:rsidRPr="00DB4C8A">
        <w:rPr>
          <w:szCs w:val="24"/>
          <w:lang w:val="en-ID"/>
        </w:rPr>
        <w:t xml:space="preserve"> menyebabkan gangguan metabolisme</w:t>
      </w:r>
      <w:r w:rsidRPr="00DB4C8A">
        <w:rPr>
          <w:rStyle w:val="FootnoteReference"/>
          <w:szCs w:val="24"/>
          <w:lang w:val="en-ID"/>
        </w:rPr>
        <w:footnoteReference w:id="6"/>
      </w:r>
      <w:r w:rsidRPr="00DB4C8A">
        <w:rPr>
          <w:szCs w:val="24"/>
          <w:lang w:val="en-ID"/>
        </w:rPr>
        <w:t>.</w:t>
      </w:r>
    </w:p>
    <w:p w:rsidR="00C3514B" w:rsidRPr="00DB4C8A" w:rsidRDefault="00C3514B" w:rsidP="00C3514B">
      <w:pPr>
        <w:pStyle w:val="ListParagraph"/>
        <w:spacing w:line="480" w:lineRule="auto"/>
        <w:ind w:left="2889" w:firstLine="711"/>
        <w:rPr>
          <w:szCs w:val="24"/>
          <w:lang w:val="en-ID"/>
        </w:rPr>
      </w:pPr>
    </w:p>
    <w:p w:rsidR="00C3514B" w:rsidRDefault="00C3514B" w:rsidP="00C3514B">
      <w:pPr>
        <w:pStyle w:val="ListParagraph"/>
        <w:numPr>
          <w:ilvl w:val="0"/>
          <w:numId w:val="4"/>
        </w:numPr>
        <w:spacing w:line="240" w:lineRule="auto"/>
        <w:ind w:left="1800"/>
        <w:rPr>
          <w:szCs w:val="24"/>
          <w:lang w:val="en-ID"/>
        </w:rPr>
      </w:pPr>
      <w:r w:rsidRPr="00DB4C8A">
        <w:rPr>
          <w:szCs w:val="24"/>
          <w:lang w:val="en-ID"/>
        </w:rPr>
        <w:t>QS. Al-Qasas: 73</w:t>
      </w:r>
    </w:p>
    <w:p w:rsidR="00C3514B" w:rsidRPr="00DB4C8A" w:rsidRDefault="00C3514B" w:rsidP="00C3514B">
      <w:pPr>
        <w:pStyle w:val="ListParagraph"/>
        <w:spacing w:line="240" w:lineRule="auto"/>
        <w:ind w:left="1800"/>
        <w:rPr>
          <w:szCs w:val="24"/>
          <w:lang w:val="en-ID"/>
        </w:rPr>
      </w:pPr>
    </w:p>
    <w:p w:rsidR="00C3514B" w:rsidRPr="00024F59" w:rsidRDefault="00C3514B" w:rsidP="00C3514B">
      <w:pPr>
        <w:pStyle w:val="ListParagraph"/>
        <w:spacing w:line="240" w:lineRule="auto"/>
        <w:ind w:left="1800" w:firstLine="360"/>
        <w:jc w:val="right"/>
        <w:rPr>
          <w:sz w:val="28"/>
          <w:szCs w:val="28"/>
          <w:lang w:val="en-ID"/>
        </w:rPr>
      </w:pPr>
      <w:r w:rsidRPr="00024F59">
        <w:rPr>
          <w:sz w:val="28"/>
          <w:szCs w:val="28"/>
          <w:rtl/>
          <w:lang w:val="en-ID"/>
        </w:rPr>
        <w:t>وَمِن رَّحْمَتِهِ</w:t>
      </w:r>
      <w:r w:rsidRPr="00024F59">
        <w:rPr>
          <w:rFonts w:hint="cs"/>
          <w:sz w:val="28"/>
          <w:szCs w:val="28"/>
          <w:rtl/>
          <w:lang w:val="en-ID"/>
        </w:rPr>
        <w:t>ۦ</w:t>
      </w:r>
      <w:r w:rsidRPr="00024F59">
        <w:rPr>
          <w:sz w:val="28"/>
          <w:szCs w:val="28"/>
          <w:rtl/>
          <w:lang w:val="en-ID"/>
        </w:rPr>
        <w:t xml:space="preserve"> جَعَلَ لَكُمُ </w:t>
      </w:r>
      <w:r w:rsidRPr="00024F59">
        <w:rPr>
          <w:rFonts w:hint="cs"/>
          <w:sz w:val="28"/>
          <w:szCs w:val="28"/>
          <w:rtl/>
          <w:lang w:val="en-ID"/>
        </w:rPr>
        <w:t>ٱ</w:t>
      </w:r>
      <w:r w:rsidRPr="00024F59">
        <w:rPr>
          <w:rFonts w:hint="eastAsia"/>
          <w:sz w:val="28"/>
          <w:szCs w:val="28"/>
          <w:rtl/>
          <w:lang w:val="en-ID"/>
        </w:rPr>
        <w:t>لَّيْلَ</w:t>
      </w:r>
      <w:r w:rsidRPr="00024F59">
        <w:rPr>
          <w:sz w:val="28"/>
          <w:szCs w:val="28"/>
          <w:rtl/>
          <w:lang w:val="en-ID"/>
        </w:rPr>
        <w:t xml:space="preserve"> وَ</w:t>
      </w:r>
      <w:r w:rsidRPr="00024F59">
        <w:rPr>
          <w:rFonts w:hint="cs"/>
          <w:sz w:val="28"/>
          <w:szCs w:val="28"/>
          <w:rtl/>
          <w:lang w:val="en-ID"/>
        </w:rPr>
        <w:t>ٱ</w:t>
      </w:r>
      <w:r w:rsidRPr="00024F59">
        <w:rPr>
          <w:rFonts w:hint="eastAsia"/>
          <w:sz w:val="28"/>
          <w:szCs w:val="28"/>
          <w:rtl/>
          <w:lang w:val="en-ID"/>
        </w:rPr>
        <w:t>لنَّهَارَ</w:t>
      </w:r>
      <w:r w:rsidRPr="00024F59">
        <w:rPr>
          <w:sz w:val="28"/>
          <w:szCs w:val="28"/>
          <w:rtl/>
          <w:lang w:val="en-ID"/>
        </w:rPr>
        <w:t xml:space="preserve"> لِتَسْكُنُوا۟ فِيهِ وَلِتَبْتَغُوا۟ مِن فَضْلِهِ</w:t>
      </w:r>
      <w:r w:rsidRPr="00024F59">
        <w:rPr>
          <w:rFonts w:hint="cs"/>
          <w:sz w:val="28"/>
          <w:szCs w:val="28"/>
          <w:rtl/>
          <w:lang w:val="en-ID"/>
        </w:rPr>
        <w:t>ۦ</w:t>
      </w:r>
      <w:r w:rsidRPr="00024F59">
        <w:rPr>
          <w:sz w:val="28"/>
          <w:szCs w:val="28"/>
          <w:rtl/>
          <w:lang w:val="en-ID"/>
        </w:rPr>
        <w:t xml:space="preserve"> وَلَعَلَّكُمْ تَشْكُرُونَ </w:t>
      </w:r>
    </w:p>
    <w:p w:rsidR="00C3514B" w:rsidRPr="00DB4C8A" w:rsidRDefault="00C3514B" w:rsidP="00C3514B">
      <w:pPr>
        <w:pStyle w:val="ListParagraph"/>
        <w:spacing w:line="240" w:lineRule="auto"/>
        <w:ind w:left="1800" w:firstLine="360"/>
        <w:rPr>
          <w:szCs w:val="24"/>
          <w:lang w:val="en-ID"/>
        </w:rPr>
      </w:pPr>
      <w:r w:rsidRPr="00DB4C8A">
        <w:rPr>
          <w:szCs w:val="24"/>
          <w:lang w:val="en-ID"/>
        </w:rPr>
        <w:t>Artinya: "Dan karena rahmat-Nya, Dia jadikan untukmu malam dan siang, agar kamu beristirahat pada malam hari dan agar kamu mencari sebagian karunia-Nya pad</w:t>
      </w:r>
      <w:r>
        <w:rPr>
          <w:szCs w:val="24"/>
          <w:lang w:val="en-ID"/>
        </w:rPr>
        <w:t>a siang hari, dan agar kamu bersyukur kepada-Nya</w:t>
      </w:r>
      <w:r w:rsidRPr="00DB4C8A">
        <w:rPr>
          <w:szCs w:val="24"/>
          <w:lang w:val="en-ID"/>
        </w:rPr>
        <w:t>"</w:t>
      </w:r>
      <w:r w:rsidRPr="00DB4C8A">
        <w:rPr>
          <w:rStyle w:val="FootnoteReference"/>
          <w:szCs w:val="24"/>
          <w:lang w:val="en-ID"/>
        </w:rPr>
        <w:footnoteReference w:id="7"/>
      </w:r>
    </w:p>
    <w:p w:rsidR="00C3514B" w:rsidRDefault="00C3514B" w:rsidP="00C3514B">
      <w:pPr>
        <w:pStyle w:val="ListParagraph"/>
        <w:spacing w:line="480" w:lineRule="auto"/>
        <w:ind w:left="1800" w:firstLine="711"/>
        <w:rPr>
          <w:szCs w:val="24"/>
          <w:lang w:val="en-ID"/>
        </w:rPr>
      </w:pPr>
    </w:p>
    <w:p w:rsidR="00C3514B" w:rsidRDefault="00C3514B" w:rsidP="00C3514B">
      <w:pPr>
        <w:pStyle w:val="ListParagraph"/>
        <w:spacing w:line="480" w:lineRule="auto"/>
        <w:ind w:left="1800" w:firstLine="711"/>
        <w:rPr>
          <w:szCs w:val="24"/>
          <w:lang w:val="en-ID"/>
        </w:rPr>
      </w:pPr>
      <w:r w:rsidRPr="00DB4C8A">
        <w:rPr>
          <w:szCs w:val="24"/>
          <w:lang w:val="en-ID"/>
        </w:rPr>
        <w:t xml:space="preserve">Tafsir Lafadz: Kata taskunu </w:t>
      </w:r>
      <w:r w:rsidRPr="00DB4C8A">
        <w:rPr>
          <w:szCs w:val="24"/>
          <w:rtl/>
          <w:lang w:val="en-ID"/>
        </w:rPr>
        <w:t>لتسكنوا</w:t>
      </w:r>
      <w:r w:rsidRPr="00DB4C8A">
        <w:rPr>
          <w:szCs w:val="24"/>
          <w:lang w:val="en-ID"/>
        </w:rPr>
        <w:t xml:space="preserve"> dari sukun berarti tenang, diam, dan berhenti dari aktivitas</w:t>
      </w:r>
      <w:r w:rsidRPr="00DB4C8A">
        <w:rPr>
          <w:rStyle w:val="FootnoteReference"/>
          <w:szCs w:val="24"/>
          <w:lang w:val="en-ID"/>
        </w:rPr>
        <w:footnoteReference w:id="8"/>
      </w:r>
      <w:r w:rsidRPr="00DB4C8A">
        <w:rPr>
          <w:szCs w:val="24"/>
          <w:lang w:val="en-ID"/>
        </w:rPr>
        <w:t xml:space="preserve">. </w:t>
      </w:r>
      <w:proofErr w:type="gramStart"/>
      <w:r w:rsidRPr="00DB4C8A">
        <w:rPr>
          <w:szCs w:val="24"/>
          <w:lang w:val="en-ID"/>
        </w:rPr>
        <w:t>Kata ini menunjukkan fungsi psikologis</w:t>
      </w:r>
      <w:r>
        <w:rPr>
          <w:szCs w:val="24"/>
          <w:lang w:val="en-ID"/>
        </w:rPr>
        <w:t xml:space="preserve"> tidur, yaitu menenangkan jiwa.</w:t>
      </w:r>
      <w:proofErr w:type="gramEnd"/>
    </w:p>
    <w:p w:rsidR="00C3514B" w:rsidRPr="00957468" w:rsidRDefault="00C3514B" w:rsidP="00C3514B">
      <w:pPr>
        <w:pStyle w:val="ListParagraph"/>
        <w:spacing w:line="480" w:lineRule="auto"/>
        <w:ind w:left="1800" w:firstLine="711"/>
        <w:rPr>
          <w:szCs w:val="24"/>
          <w:lang w:val="en-ID"/>
        </w:rPr>
      </w:pPr>
      <w:r w:rsidRPr="00957468">
        <w:rPr>
          <w:szCs w:val="24"/>
          <w:lang w:val="en-ID"/>
        </w:rPr>
        <w:t xml:space="preserve">Perbandingan Tafsir Ulama: </w:t>
      </w:r>
    </w:p>
    <w:p w:rsidR="00C3514B" w:rsidRPr="00DB4C8A" w:rsidRDefault="00C3514B" w:rsidP="00C3514B">
      <w:pPr>
        <w:pStyle w:val="ListParagraph"/>
        <w:numPr>
          <w:ilvl w:val="0"/>
          <w:numId w:val="6"/>
        </w:numPr>
        <w:spacing w:line="480" w:lineRule="auto"/>
        <w:ind w:left="2160"/>
        <w:rPr>
          <w:szCs w:val="24"/>
          <w:lang w:val="en-ID"/>
        </w:rPr>
      </w:pPr>
      <w:r w:rsidRPr="00DB4C8A">
        <w:rPr>
          <w:szCs w:val="24"/>
          <w:lang w:val="en-ID"/>
        </w:rPr>
        <w:t xml:space="preserve">Tafsir Ibnu Katsir menyatakan bahwa Allah membagi waktu secara fitrah: malam untuk istirahat dan siang untuk ikhtiar. Siapa yang membalik ketetapan ini </w:t>
      </w:r>
      <w:proofErr w:type="gramStart"/>
      <w:r w:rsidRPr="00DB4C8A">
        <w:rPr>
          <w:szCs w:val="24"/>
          <w:lang w:val="en-ID"/>
        </w:rPr>
        <w:t>akan</w:t>
      </w:r>
      <w:proofErr w:type="gramEnd"/>
      <w:r w:rsidRPr="00DB4C8A">
        <w:rPr>
          <w:szCs w:val="24"/>
          <w:lang w:val="en-ID"/>
        </w:rPr>
        <w:t xml:space="preserve"> mengalami kerusakan pada tubuh dan rezekinya</w:t>
      </w:r>
      <w:r w:rsidRPr="00DB4C8A">
        <w:rPr>
          <w:rStyle w:val="FootnoteReference"/>
          <w:szCs w:val="24"/>
          <w:lang w:val="en-ID"/>
        </w:rPr>
        <w:footnoteReference w:id="9"/>
      </w:r>
      <w:r w:rsidRPr="00DB4C8A">
        <w:rPr>
          <w:szCs w:val="24"/>
          <w:lang w:val="en-ID"/>
        </w:rPr>
        <w:t>.</w:t>
      </w:r>
    </w:p>
    <w:p w:rsidR="00C3514B" w:rsidRPr="00DB4C8A" w:rsidRDefault="00C3514B" w:rsidP="00C3514B">
      <w:pPr>
        <w:pStyle w:val="ListParagraph"/>
        <w:numPr>
          <w:ilvl w:val="0"/>
          <w:numId w:val="6"/>
        </w:numPr>
        <w:spacing w:line="480" w:lineRule="auto"/>
        <w:ind w:left="2160"/>
        <w:rPr>
          <w:szCs w:val="24"/>
          <w:lang w:val="en-ID"/>
        </w:rPr>
      </w:pPr>
      <w:r w:rsidRPr="00DB4C8A">
        <w:rPr>
          <w:szCs w:val="24"/>
          <w:lang w:val="en-ID"/>
        </w:rPr>
        <w:t>Tafsir Al-Munir menjelaskan bahwa rahmat dalam ayat ini adalah bentuk kasih sayang Allah yang memberikan waktu khusus untuk pemulihan energi tanpa manusia harus memaksakan diri</w:t>
      </w:r>
      <w:r w:rsidRPr="00DB4C8A">
        <w:rPr>
          <w:rStyle w:val="FootnoteReference"/>
          <w:szCs w:val="24"/>
          <w:lang w:val="en-ID"/>
        </w:rPr>
        <w:footnoteReference w:id="10"/>
      </w:r>
      <w:r w:rsidRPr="00DB4C8A">
        <w:rPr>
          <w:szCs w:val="24"/>
          <w:lang w:val="en-ID"/>
        </w:rPr>
        <w:t>.</w:t>
      </w:r>
    </w:p>
    <w:p w:rsidR="00C3514B" w:rsidRPr="00DB4C8A" w:rsidRDefault="00C3514B" w:rsidP="00C3514B">
      <w:pPr>
        <w:pStyle w:val="ListParagraph"/>
        <w:spacing w:line="480" w:lineRule="auto"/>
        <w:ind w:left="2160" w:firstLine="711"/>
        <w:rPr>
          <w:szCs w:val="24"/>
          <w:lang w:val="en-ID"/>
        </w:rPr>
      </w:pPr>
      <w:r w:rsidRPr="00DB4C8A">
        <w:rPr>
          <w:szCs w:val="24"/>
          <w:lang w:val="en-ID"/>
        </w:rPr>
        <w:lastRenderedPageBreak/>
        <w:t xml:space="preserve">Istinbath: Ayat ini menjadi dalil utama tentang pembagian waktu kerja dan istirahat. </w:t>
      </w:r>
      <w:proofErr w:type="gramStart"/>
      <w:r w:rsidRPr="00DB4C8A">
        <w:rPr>
          <w:szCs w:val="24"/>
          <w:lang w:val="en-ID"/>
        </w:rPr>
        <w:t>Malam diciptakan untuk taskunu, bukan untuk begadang tanpa hajat.</w:t>
      </w:r>
      <w:proofErr w:type="gramEnd"/>
      <w:r w:rsidRPr="00DB4C8A">
        <w:rPr>
          <w:szCs w:val="24"/>
          <w:lang w:val="en-ID"/>
        </w:rPr>
        <w:t xml:space="preserve"> Ini adalah fondasi Al-Qur’ani untuk mengkritik budaya scroll HP hingga jam 2 pagi, Penulis berpendapat bahwa kata taskunu adalah kunci utama dalam memahami krisis tidur Gen Z. Taskunu bukan sekadar tidur, tapi tenang. </w:t>
      </w:r>
      <w:proofErr w:type="gramStart"/>
      <w:r w:rsidRPr="00DB4C8A">
        <w:rPr>
          <w:szCs w:val="24"/>
          <w:lang w:val="en-ID"/>
        </w:rPr>
        <w:t>Sedangkan realita Gen Z saat ini adalah "tidur sambil gelisah" karena HP, FOMO, dan overthinking.</w:t>
      </w:r>
      <w:proofErr w:type="gramEnd"/>
      <w:r w:rsidRPr="00DB4C8A">
        <w:rPr>
          <w:szCs w:val="24"/>
          <w:lang w:val="en-ID"/>
        </w:rPr>
        <w:t xml:space="preserve"> Berdasarkan tafsir Ibnu Katsir dan Az-Zuhaili, penulis menyimpulkan bahwa siapa saja yang membalik fungsi malam dan siang </w:t>
      </w:r>
      <w:proofErr w:type="gramStart"/>
      <w:r w:rsidRPr="00DB4C8A">
        <w:rPr>
          <w:szCs w:val="24"/>
          <w:lang w:val="en-ID"/>
        </w:rPr>
        <w:t>akan</w:t>
      </w:r>
      <w:proofErr w:type="gramEnd"/>
      <w:r w:rsidRPr="00DB4C8A">
        <w:rPr>
          <w:szCs w:val="24"/>
          <w:lang w:val="en-ID"/>
        </w:rPr>
        <w:t xml:space="preserve"> mendapat 2 hukuman: tubuh rusak dan rezeki/aktivitas siang hari tidak berkah. </w:t>
      </w:r>
      <w:proofErr w:type="gramStart"/>
      <w:r w:rsidRPr="00DB4C8A">
        <w:rPr>
          <w:szCs w:val="24"/>
          <w:lang w:val="en-ID"/>
        </w:rPr>
        <w:t>Ini relevan dengan data bahwa Gen Z yang begadang memiliki IPK lebih rendah dan tingkat stres lebih tinggi.</w:t>
      </w:r>
      <w:proofErr w:type="gramEnd"/>
    </w:p>
    <w:p w:rsidR="00C3514B" w:rsidRPr="00DB4C8A" w:rsidRDefault="00C3514B" w:rsidP="00C3514B">
      <w:pPr>
        <w:pStyle w:val="ListParagraph"/>
        <w:spacing w:line="480" w:lineRule="auto"/>
        <w:ind w:left="2889" w:firstLine="711"/>
        <w:rPr>
          <w:szCs w:val="24"/>
          <w:lang w:val="en-ID"/>
        </w:rPr>
      </w:pPr>
    </w:p>
    <w:p w:rsidR="00C3514B" w:rsidRPr="00DB4C8A" w:rsidRDefault="00C3514B" w:rsidP="00C3514B">
      <w:pPr>
        <w:pStyle w:val="ListParagraph"/>
        <w:numPr>
          <w:ilvl w:val="0"/>
          <w:numId w:val="3"/>
        </w:numPr>
        <w:spacing w:line="480" w:lineRule="auto"/>
        <w:rPr>
          <w:szCs w:val="24"/>
          <w:lang w:val="en-ID"/>
        </w:rPr>
      </w:pPr>
      <w:r w:rsidRPr="00DB4C8A">
        <w:rPr>
          <w:szCs w:val="24"/>
          <w:lang w:val="en-ID"/>
        </w:rPr>
        <w:t>Fungsi Tidur bagi Manusia</w:t>
      </w:r>
    </w:p>
    <w:p w:rsidR="00C3514B" w:rsidRPr="00DB4C8A" w:rsidRDefault="00C3514B" w:rsidP="00C3514B">
      <w:pPr>
        <w:pStyle w:val="ListParagraph"/>
        <w:numPr>
          <w:ilvl w:val="2"/>
          <w:numId w:val="1"/>
        </w:numPr>
        <w:spacing w:line="240" w:lineRule="auto"/>
        <w:ind w:left="1800"/>
        <w:rPr>
          <w:szCs w:val="24"/>
          <w:lang w:val="en-ID"/>
        </w:rPr>
      </w:pPr>
      <w:r w:rsidRPr="00DB4C8A">
        <w:rPr>
          <w:szCs w:val="24"/>
          <w:lang w:val="en-ID"/>
        </w:rPr>
        <w:t xml:space="preserve">QS. An-Naba’: 9  </w:t>
      </w:r>
    </w:p>
    <w:p w:rsidR="00C3514B" w:rsidRPr="00F9184D" w:rsidRDefault="00C3514B" w:rsidP="00C3514B">
      <w:pPr>
        <w:pStyle w:val="ListParagraph"/>
        <w:spacing w:line="240" w:lineRule="auto"/>
        <w:ind w:left="1800"/>
        <w:jc w:val="right"/>
        <w:rPr>
          <w:sz w:val="28"/>
          <w:szCs w:val="28"/>
          <w:lang w:val="en-ID"/>
        </w:rPr>
      </w:pPr>
      <w:r w:rsidRPr="00F9184D">
        <w:rPr>
          <w:sz w:val="28"/>
          <w:szCs w:val="28"/>
          <w:rtl/>
          <w:lang w:val="en-ID"/>
        </w:rPr>
        <w:t xml:space="preserve">وَجَعَلْنَا نَوْمَكُمْ سُبَاتًۭا </w:t>
      </w:r>
    </w:p>
    <w:p w:rsidR="00C3514B" w:rsidRDefault="00C3514B" w:rsidP="00C3514B">
      <w:pPr>
        <w:pStyle w:val="ListParagraph"/>
        <w:spacing w:line="240" w:lineRule="auto"/>
        <w:ind w:left="1800"/>
        <w:rPr>
          <w:szCs w:val="24"/>
          <w:lang w:val="en-ID"/>
        </w:rPr>
      </w:pPr>
      <w:r w:rsidRPr="00DB4C8A">
        <w:rPr>
          <w:szCs w:val="24"/>
          <w:lang w:val="en-ID"/>
        </w:rPr>
        <w:t xml:space="preserve">Artinya: </w:t>
      </w:r>
      <w:r w:rsidRPr="00957468">
        <w:rPr>
          <w:szCs w:val="24"/>
          <w:lang w:val="en-ID"/>
        </w:rPr>
        <w:t>"Dan Kami jadikan tidurmu untuk istirahat..."</w:t>
      </w:r>
      <w:r w:rsidRPr="00DB4C8A">
        <w:rPr>
          <w:rStyle w:val="FootnoteReference"/>
          <w:szCs w:val="24"/>
          <w:lang w:val="en-ID"/>
        </w:rPr>
        <w:footnoteReference w:id="11"/>
      </w:r>
    </w:p>
    <w:p w:rsidR="00C3514B" w:rsidRPr="00957468" w:rsidRDefault="00C3514B" w:rsidP="00C3514B">
      <w:pPr>
        <w:pStyle w:val="ListParagraph"/>
        <w:spacing w:line="240" w:lineRule="auto"/>
        <w:ind w:left="1800"/>
        <w:rPr>
          <w:szCs w:val="24"/>
          <w:lang w:val="en-ID"/>
        </w:rPr>
      </w:pPr>
    </w:p>
    <w:p w:rsidR="00C3514B" w:rsidRPr="00DB4C8A" w:rsidRDefault="00C3514B" w:rsidP="00C3514B">
      <w:pPr>
        <w:pStyle w:val="ListParagraph"/>
        <w:spacing w:line="480" w:lineRule="auto"/>
        <w:ind w:left="1800" w:firstLine="720"/>
        <w:rPr>
          <w:szCs w:val="24"/>
          <w:lang w:val="en-ID"/>
        </w:rPr>
      </w:pPr>
      <w:r w:rsidRPr="00DB4C8A">
        <w:rPr>
          <w:szCs w:val="24"/>
          <w:lang w:val="en-ID"/>
        </w:rPr>
        <w:t xml:space="preserve">Tafsir Lafadz: Kata subatan </w:t>
      </w:r>
      <w:r w:rsidRPr="00DB4C8A">
        <w:rPr>
          <w:szCs w:val="24"/>
          <w:rtl/>
          <w:lang w:val="en-ID"/>
        </w:rPr>
        <w:t>سُبَاتًا</w:t>
      </w:r>
      <w:r w:rsidRPr="00DB4C8A">
        <w:rPr>
          <w:szCs w:val="24"/>
          <w:lang w:val="en-ID"/>
        </w:rPr>
        <w:t xml:space="preserve"> berasal dari sabata yang berarti terputus atau terhenti</w:t>
      </w:r>
      <w:r w:rsidRPr="00DB4C8A">
        <w:rPr>
          <w:rStyle w:val="FootnoteReference"/>
          <w:szCs w:val="24"/>
          <w:lang w:val="en-ID"/>
        </w:rPr>
        <w:footnoteReference w:id="12"/>
      </w:r>
      <w:r w:rsidRPr="00DB4C8A">
        <w:rPr>
          <w:szCs w:val="24"/>
          <w:lang w:val="en-ID"/>
        </w:rPr>
        <w:t xml:space="preserve">. </w:t>
      </w:r>
      <w:proofErr w:type="gramStart"/>
      <w:r w:rsidRPr="00DB4C8A">
        <w:rPr>
          <w:szCs w:val="24"/>
          <w:lang w:val="en-ID"/>
        </w:rPr>
        <w:t xml:space="preserve">Mufassir memaknai ini </w:t>
      </w:r>
      <w:r w:rsidRPr="00DB4C8A">
        <w:rPr>
          <w:szCs w:val="24"/>
          <w:lang w:val="en-ID"/>
        </w:rPr>
        <w:lastRenderedPageBreak/>
        <w:t>sebagai tidur yang memutuskan seluruh aktivitas, keletihan, dan pikiran.</w:t>
      </w:r>
      <w:proofErr w:type="gramEnd"/>
    </w:p>
    <w:p w:rsidR="00C3514B" w:rsidRPr="00DB4C8A" w:rsidRDefault="00C3514B" w:rsidP="00C3514B">
      <w:pPr>
        <w:pStyle w:val="ListParagraph"/>
        <w:spacing w:line="480" w:lineRule="auto"/>
        <w:ind w:left="1800"/>
        <w:rPr>
          <w:szCs w:val="24"/>
          <w:lang w:val="en-ID"/>
        </w:rPr>
      </w:pPr>
      <w:r w:rsidRPr="00DB4C8A">
        <w:rPr>
          <w:szCs w:val="24"/>
          <w:lang w:val="en-ID"/>
        </w:rPr>
        <w:t xml:space="preserve">Perbandingan Tafsir Ulama: </w:t>
      </w:r>
    </w:p>
    <w:p w:rsidR="00C3514B" w:rsidRPr="00DB4C8A" w:rsidRDefault="00C3514B" w:rsidP="00C3514B">
      <w:pPr>
        <w:pStyle w:val="ListParagraph"/>
        <w:numPr>
          <w:ilvl w:val="0"/>
          <w:numId w:val="7"/>
        </w:numPr>
        <w:spacing w:line="480" w:lineRule="auto"/>
        <w:ind w:left="2160"/>
        <w:rPr>
          <w:szCs w:val="24"/>
          <w:lang w:val="en-ID"/>
        </w:rPr>
      </w:pPr>
      <w:r w:rsidRPr="00DB4C8A">
        <w:rPr>
          <w:szCs w:val="24"/>
          <w:lang w:val="en-ID"/>
        </w:rPr>
        <w:t>Tafsir Al-Maraghi menafsirkan subat sebagai keadaan seperti “mati kecil”. Seluruh aktivitas tubuh terhenti agar bisa di-reset dan bangkit kembali dengan energi baru</w:t>
      </w:r>
      <w:r w:rsidRPr="00DB4C8A">
        <w:rPr>
          <w:rStyle w:val="FootnoteReference"/>
          <w:szCs w:val="24"/>
          <w:lang w:val="en-ID"/>
        </w:rPr>
        <w:footnoteReference w:id="13"/>
      </w:r>
      <w:r w:rsidRPr="00DB4C8A">
        <w:rPr>
          <w:szCs w:val="24"/>
          <w:lang w:val="en-ID"/>
        </w:rPr>
        <w:t>.</w:t>
      </w:r>
    </w:p>
    <w:p w:rsidR="00C3514B" w:rsidRPr="00DB4C8A" w:rsidRDefault="00C3514B" w:rsidP="00C3514B">
      <w:pPr>
        <w:pStyle w:val="ListParagraph"/>
        <w:numPr>
          <w:ilvl w:val="0"/>
          <w:numId w:val="7"/>
        </w:numPr>
        <w:spacing w:line="480" w:lineRule="auto"/>
        <w:ind w:left="2160"/>
        <w:rPr>
          <w:szCs w:val="24"/>
          <w:lang w:val="en-ID"/>
        </w:rPr>
      </w:pPr>
      <w:r w:rsidRPr="00DB4C8A">
        <w:rPr>
          <w:szCs w:val="24"/>
          <w:lang w:val="en-ID"/>
        </w:rPr>
        <w:t>Tafsir Ibnu Katsir menyebutkan bahwa tidur adalah pemutus kelelahan siang hari agar manusia siap beraktivitas lagi esok hari</w:t>
      </w:r>
      <w:r w:rsidRPr="00DB4C8A">
        <w:rPr>
          <w:rStyle w:val="FootnoteReference"/>
          <w:szCs w:val="24"/>
          <w:lang w:val="en-ID"/>
        </w:rPr>
        <w:footnoteReference w:id="14"/>
      </w:r>
      <w:r w:rsidRPr="00DB4C8A">
        <w:rPr>
          <w:szCs w:val="24"/>
          <w:lang w:val="en-ID"/>
        </w:rPr>
        <w:t>.</w:t>
      </w:r>
    </w:p>
    <w:p w:rsidR="00C3514B" w:rsidRPr="00DB4C8A" w:rsidRDefault="00C3514B" w:rsidP="00C3514B">
      <w:pPr>
        <w:pStyle w:val="ListParagraph"/>
        <w:spacing w:line="480" w:lineRule="auto"/>
        <w:ind w:left="2160" w:firstLine="720"/>
        <w:rPr>
          <w:szCs w:val="24"/>
          <w:lang w:val="en-ID"/>
        </w:rPr>
      </w:pPr>
      <w:r w:rsidRPr="00DB4C8A">
        <w:rPr>
          <w:szCs w:val="24"/>
          <w:lang w:val="en-ID"/>
        </w:rPr>
        <w:t xml:space="preserve">Istinbath: Fungsi utama tidur adalah recovery. </w:t>
      </w:r>
      <w:proofErr w:type="gramStart"/>
      <w:r w:rsidRPr="00DB4C8A">
        <w:rPr>
          <w:szCs w:val="24"/>
          <w:lang w:val="en-ID"/>
        </w:rPr>
        <w:t>Ia</w:t>
      </w:r>
      <w:proofErr w:type="gramEnd"/>
      <w:r w:rsidRPr="00DB4C8A">
        <w:rPr>
          <w:szCs w:val="24"/>
          <w:lang w:val="en-ID"/>
        </w:rPr>
        <w:t xml:space="preserve"> memutus siklus lelah agar manusia dapat melanjutkan kehidupan, Penulis sependapat dengan Al-Maraghi bahwa subat adalah proses "reset" total. Dari sisi sains, ini adalah deep sleep. Namun yang terjadi pada Gen Z adalah mereka "tidur" tapi otaknya tidak subat karena masih memproses notifikasi, game, dan drama medsos sampai menit terakhir sebelum merem. Pendapat penulis: inilah penyebab kenapa Gen Z bangun tetap </w:t>
      </w:r>
      <w:proofErr w:type="gramStart"/>
      <w:r w:rsidRPr="00DB4C8A">
        <w:rPr>
          <w:szCs w:val="24"/>
          <w:lang w:val="en-ID"/>
        </w:rPr>
        <w:t>capek</w:t>
      </w:r>
      <w:proofErr w:type="gramEnd"/>
      <w:r w:rsidRPr="00DB4C8A">
        <w:rPr>
          <w:szCs w:val="24"/>
          <w:lang w:val="en-ID"/>
        </w:rPr>
        <w:t xml:space="preserve">. </w:t>
      </w:r>
      <w:proofErr w:type="gramStart"/>
      <w:r w:rsidRPr="00DB4C8A">
        <w:rPr>
          <w:szCs w:val="24"/>
          <w:lang w:val="en-ID"/>
        </w:rPr>
        <w:t>Tidurnya ada, tapi fungsi subat-nya tidak jalan.</w:t>
      </w:r>
      <w:proofErr w:type="gramEnd"/>
      <w:r w:rsidRPr="00DB4C8A">
        <w:rPr>
          <w:szCs w:val="24"/>
          <w:lang w:val="en-ID"/>
        </w:rPr>
        <w:t xml:space="preserve"> </w:t>
      </w:r>
      <w:proofErr w:type="gramStart"/>
      <w:r w:rsidRPr="00DB4C8A">
        <w:rPr>
          <w:szCs w:val="24"/>
          <w:lang w:val="en-ID"/>
        </w:rPr>
        <w:t>Oleh karena itu, Al-Qur’an mengisyaratkan bahwa tidur berkualitas bukan diukur dari durasi, tapi dari apakah aktivitas benar-benar "terputus".</w:t>
      </w:r>
      <w:proofErr w:type="gramEnd"/>
    </w:p>
    <w:p w:rsidR="00C3514B" w:rsidRPr="00DB4C8A" w:rsidRDefault="00C3514B" w:rsidP="00C3514B">
      <w:pPr>
        <w:pStyle w:val="ListParagraph"/>
        <w:spacing w:line="480" w:lineRule="auto"/>
        <w:ind w:left="2160" w:firstLine="720"/>
        <w:rPr>
          <w:szCs w:val="24"/>
          <w:lang w:val="en-ID"/>
        </w:rPr>
      </w:pPr>
      <w:r w:rsidRPr="00DB4C8A">
        <w:rPr>
          <w:szCs w:val="24"/>
          <w:lang w:val="en-ID"/>
        </w:rPr>
        <w:lastRenderedPageBreak/>
        <w:t xml:space="preserve">Jembatan Sains: Makna subat sangat relevan dengan penemuan sains modern tentang deep sleep atau slow wave sleep. </w:t>
      </w:r>
      <w:proofErr w:type="gramStart"/>
      <w:r w:rsidRPr="00DB4C8A">
        <w:rPr>
          <w:szCs w:val="24"/>
          <w:lang w:val="en-ID"/>
        </w:rPr>
        <w:t>Pada fase ini otak melakukan detoksifikasi beta-amyloid, memperbaiki sel, dan memproduksi hormon pertumbuhan HGH.</w:t>
      </w:r>
      <w:proofErr w:type="gramEnd"/>
      <w:r w:rsidRPr="00DB4C8A">
        <w:rPr>
          <w:szCs w:val="24"/>
          <w:lang w:val="en-ID"/>
        </w:rPr>
        <w:t xml:space="preserve"> Kurang tidur berarti proses subat ini gagal</w:t>
      </w:r>
      <w:r w:rsidRPr="00DB4C8A">
        <w:rPr>
          <w:rStyle w:val="FootnoteReference"/>
          <w:szCs w:val="24"/>
          <w:lang w:val="en-ID"/>
        </w:rPr>
        <w:footnoteReference w:id="15"/>
      </w:r>
      <w:r w:rsidRPr="00DB4C8A">
        <w:rPr>
          <w:szCs w:val="24"/>
          <w:lang w:val="en-ID"/>
        </w:rPr>
        <w:t>.</w:t>
      </w:r>
    </w:p>
    <w:p w:rsidR="00C3514B" w:rsidRPr="00DB4C8A" w:rsidRDefault="00C3514B" w:rsidP="00C3514B">
      <w:pPr>
        <w:pStyle w:val="ListParagraph"/>
        <w:spacing w:line="480" w:lineRule="auto"/>
        <w:ind w:left="2880" w:firstLine="720"/>
        <w:rPr>
          <w:szCs w:val="24"/>
          <w:lang w:val="en-ID"/>
        </w:rPr>
      </w:pPr>
    </w:p>
    <w:p w:rsidR="00C3514B" w:rsidRPr="00DB4C8A" w:rsidRDefault="00C3514B" w:rsidP="00C3514B">
      <w:pPr>
        <w:pStyle w:val="ListParagraph"/>
        <w:numPr>
          <w:ilvl w:val="0"/>
          <w:numId w:val="3"/>
        </w:numPr>
        <w:spacing w:line="480" w:lineRule="auto"/>
        <w:rPr>
          <w:szCs w:val="24"/>
          <w:lang w:val="en-ID"/>
        </w:rPr>
      </w:pPr>
      <w:r w:rsidRPr="00DB4C8A">
        <w:rPr>
          <w:szCs w:val="24"/>
          <w:lang w:val="en-ID"/>
        </w:rPr>
        <w:t>Pengaturan Waktu Tidur dalam Al-Qur’an</w:t>
      </w:r>
    </w:p>
    <w:p w:rsidR="00C3514B" w:rsidRDefault="00C3514B" w:rsidP="00C3514B">
      <w:pPr>
        <w:pStyle w:val="ListParagraph"/>
        <w:numPr>
          <w:ilvl w:val="0"/>
          <w:numId w:val="8"/>
        </w:numPr>
        <w:spacing w:line="240" w:lineRule="auto"/>
        <w:ind w:left="1800"/>
        <w:rPr>
          <w:szCs w:val="24"/>
          <w:lang w:val="en-ID"/>
        </w:rPr>
      </w:pPr>
      <w:r w:rsidRPr="00DB4C8A">
        <w:rPr>
          <w:szCs w:val="24"/>
          <w:lang w:val="en-ID"/>
        </w:rPr>
        <w:t>QS. Al-Furqan: 47</w:t>
      </w:r>
    </w:p>
    <w:p w:rsidR="00C3514B" w:rsidRPr="00DB4C8A" w:rsidRDefault="00C3514B" w:rsidP="00C3514B">
      <w:pPr>
        <w:pStyle w:val="ListParagraph"/>
        <w:spacing w:line="240" w:lineRule="auto"/>
        <w:ind w:left="1800"/>
        <w:rPr>
          <w:szCs w:val="24"/>
          <w:lang w:val="en-ID"/>
        </w:rPr>
      </w:pPr>
    </w:p>
    <w:p w:rsidR="00C3514B" w:rsidRPr="00F9184D" w:rsidRDefault="00C3514B" w:rsidP="00C3514B">
      <w:pPr>
        <w:pStyle w:val="ListParagraph"/>
        <w:spacing w:line="240" w:lineRule="auto"/>
        <w:ind w:left="1800"/>
        <w:jc w:val="right"/>
        <w:rPr>
          <w:sz w:val="28"/>
          <w:szCs w:val="28"/>
          <w:lang w:val="en-ID"/>
        </w:rPr>
      </w:pPr>
      <w:r w:rsidRPr="00F9184D">
        <w:rPr>
          <w:sz w:val="28"/>
          <w:szCs w:val="28"/>
          <w:rtl/>
          <w:lang w:val="en-ID"/>
        </w:rPr>
        <w:t xml:space="preserve">وَهُوَ </w:t>
      </w:r>
      <w:r w:rsidRPr="00F9184D">
        <w:rPr>
          <w:rFonts w:hint="cs"/>
          <w:sz w:val="28"/>
          <w:szCs w:val="28"/>
          <w:rtl/>
          <w:lang w:val="en-ID"/>
        </w:rPr>
        <w:t>ٱ</w:t>
      </w:r>
      <w:r w:rsidRPr="00F9184D">
        <w:rPr>
          <w:rFonts w:hint="eastAsia"/>
          <w:sz w:val="28"/>
          <w:szCs w:val="28"/>
          <w:rtl/>
          <w:lang w:val="en-ID"/>
        </w:rPr>
        <w:t>لَّذِى</w:t>
      </w:r>
      <w:r w:rsidRPr="00F9184D">
        <w:rPr>
          <w:sz w:val="28"/>
          <w:szCs w:val="28"/>
          <w:rtl/>
          <w:lang w:val="en-ID"/>
        </w:rPr>
        <w:t xml:space="preserve"> جَعَلَ لَكُمُ </w:t>
      </w:r>
      <w:r w:rsidRPr="00F9184D">
        <w:rPr>
          <w:rFonts w:hint="cs"/>
          <w:sz w:val="28"/>
          <w:szCs w:val="28"/>
          <w:rtl/>
          <w:lang w:val="en-ID"/>
        </w:rPr>
        <w:t>ٱ</w:t>
      </w:r>
      <w:r w:rsidRPr="00F9184D">
        <w:rPr>
          <w:rFonts w:hint="eastAsia"/>
          <w:sz w:val="28"/>
          <w:szCs w:val="28"/>
          <w:rtl/>
          <w:lang w:val="en-ID"/>
        </w:rPr>
        <w:t>لَّيْلَ</w:t>
      </w:r>
      <w:r w:rsidRPr="00F9184D">
        <w:rPr>
          <w:sz w:val="28"/>
          <w:szCs w:val="28"/>
          <w:rtl/>
          <w:lang w:val="en-ID"/>
        </w:rPr>
        <w:t xml:space="preserve"> لِبَاسًۭا وَ</w:t>
      </w:r>
      <w:r w:rsidRPr="00F9184D">
        <w:rPr>
          <w:rFonts w:hint="cs"/>
          <w:sz w:val="28"/>
          <w:szCs w:val="28"/>
          <w:rtl/>
          <w:lang w:val="en-ID"/>
        </w:rPr>
        <w:t>ٱ</w:t>
      </w:r>
      <w:r w:rsidRPr="00F9184D">
        <w:rPr>
          <w:rFonts w:hint="eastAsia"/>
          <w:sz w:val="28"/>
          <w:szCs w:val="28"/>
          <w:rtl/>
          <w:lang w:val="en-ID"/>
        </w:rPr>
        <w:t>لنَّوْمَ</w:t>
      </w:r>
      <w:r w:rsidRPr="00F9184D">
        <w:rPr>
          <w:sz w:val="28"/>
          <w:szCs w:val="28"/>
          <w:rtl/>
          <w:lang w:val="en-ID"/>
        </w:rPr>
        <w:t xml:space="preserve"> سُبَاتًۭا وَجَعَلَ </w:t>
      </w:r>
      <w:r w:rsidRPr="00F9184D">
        <w:rPr>
          <w:rFonts w:hint="cs"/>
          <w:sz w:val="28"/>
          <w:szCs w:val="28"/>
          <w:rtl/>
          <w:lang w:val="en-ID"/>
        </w:rPr>
        <w:t>ٱ</w:t>
      </w:r>
      <w:r w:rsidRPr="00F9184D">
        <w:rPr>
          <w:rFonts w:hint="eastAsia"/>
          <w:sz w:val="28"/>
          <w:szCs w:val="28"/>
          <w:rtl/>
          <w:lang w:val="en-ID"/>
        </w:rPr>
        <w:t>لنَّهَارَ</w:t>
      </w:r>
      <w:r w:rsidRPr="00F9184D">
        <w:rPr>
          <w:sz w:val="28"/>
          <w:szCs w:val="28"/>
          <w:rtl/>
          <w:lang w:val="en-ID"/>
        </w:rPr>
        <w:t xml:space="preserve"> نُشُورًۭا </w:t>
      </w:r>
    </w:p>
    <w:p w:rsidR="00C3514B" w:rsidRDefault="00C3514B" w:rsidP="00C3514B">
      <w:pPr>
        <w:pStyle w:val="ListParagraph"/>
        <w:spacing w:line="240" w:lineRule="auto"/>
        <w:ind w:left="1800"/>
        <w:rPr>
          <w:szCs w:val="24"/>
          <w:lang w:val="en-ID"/>
        </w:rPr>
      </w:pPr>
    </w:p>
    <w:p w:rsidR="00C3514B" w:rsidRDefault="00C3514B" w:rsidP="00C3514B">
      <w:pPr>
        <w:pStyle w:val="ListParagraph"/>
        <w:spacing w:line="240" w:lineRule="auto"/>
        <w:ind w:left="1800"/>
        <w:rPr>
          <w:szCs w:val="24"/>
          <w:lang w:val="en-ID"/>
        </w:rPr>
      </w:pPr>
      <w:r w:rsidRPr="00DB4C8A">
        <w:rPr>
          <w:szCs w:val="24"/>
          <w:lang w:val="en-ID"/>
        </w:rPr>
        <w:t>Artinya: "Dialah yang menjadikan malam untukmu sebagai pakai</w:t>
      </w:r>
      <w:r>
        <w:rPr>
          <w:szCs w:val="24"/>
          <w:lang w:val="en-ID"/>
        </w:rPr>
        <w:t>an, dan tidur untuk istirahat, dia menjadikan siang untuk bangkit berusaha</w:t>
      </w:r>
      <w:r w:rsidRPr="00DB4C8A">
        <w:rPr>
          <w:szCs w:val="24"/>
          <w:lang w:val="en-ID"/>
        </w:rPr>
        <w:t>"</w:t>
      </w:r>
      <w:r w:rsidRPr="00DB4C8A">
        <w:rPr>
          <w:rStyle w:val="FootnoteReference"/>
          <w:szCs w:val="24"/>
          <w:lang w:val="en-ID"/>
        </w:rPr>
        <w:footnoteReference w:id="16"/>
      </w:r>
    </w:p>
    <w:p w:rsidR="00C3514B" w:rsidRPr="00DB4C8A" w:rsidRDefault="00C3514B" w:rsidP="00C3514B">
      <w:pPr>
        <w:pStyle w:val="ListParagraph"/>
        <w:spacing w:line="240" w:lineRule="auto"/>
        <w:ind w:left="1800"/>
        <w:rPr>
          <w:szCs w:val="24"/>
          <w:lang w:val="en-ID"/>
        </w:rPr>
      </w:pPr>
    </w:p>
    <w:p w:rsidR="00C3514B" w:rsidRPr="00DB4C8A" w:rsidRDefault="00C3514B" w:rsidP="00C3514B">
      <w:pPr>
        <w:pStyle w:val="ListParagraph"/>
        <w:spacing w:line="480" w:lineRule="auto"/>
        <w:ind w:left="1800"/>
        <w:rPr>
          <w:szCs w:val="24"/>
          <w:lang w:val="en-ID"/>
        </w:rPr>
      </w:pPr>
      <w:r w:rsidRPr="00DB4C8A">
        <w:rPr>
          <w:szCs w:val="24"/>
          <w:lang w:val="en-ID"/>
        </w:rPr>
        <w:tab/>
        <w:t xml:space="preserve">Tafsir Lafadz: Kata libasan </w:t>
      </w:r>
      <w:r w:rsidRPr="00DB4C8A">
        <w:rPr>
          <w:szCs w:val="24"/>
          <w:rtl/>
          <w:lang w:val="en-ID"/>
        </w:rPr>
        <w:t>لِبَاسًا</w:t>
      </w:r>
      <w:r w:rsidRPr="00DB4C8A">
        <w:rPr>
          <w:szCs w:val="24"/>
          <w:lang w:val="en-ID"/>
        </w:rPr>
        <w:t xml:space="preserve"> berarti pakaian, penutup, atau selimut</w:t>
      </w:r>
      <w:r w:rsidRPr="00DB4C8A">
        <w:rPr>
          <w:rStyle w:val="FootnoteReference"/>
          <w:szCs w:val="24"/>
          <w:lang w:val="en-ID"/>
        </w:rPr>
        <w:footnoteReference w:id="17"/>
      </w:r>
      <w:r w:rsidRPr="00DB4C8A">
        <w:rPr>
          <w:szCs w:val="24"/>
          <w:lang w:val="en-ID"/>
        </w:rPr>
        <w:t xml:space="preserve">. Malam diibaratkan selimut yang menutupi aktivitas manusia agar </w:t>
      </w:r>
      <w:proofErr w:type="gramStart"/>
      <w:r w:rsidRPr="00DB4C8A">
        <w:rPr>
          <w:szCs w:val="24"/>
          <w:lang w:val="en-ID"/>
        </w:rPr>
        <w:t>ia</w:t>
      </w:r>
      <w:proofErr w:type="gramEnd"/>
      <w:r w:rsidRPr="00DB4C8A">
        <w:rPr>
          <w:szCs w:val="24"/>
          <w:lang w:val="en-ID"/>
        </w:rPr>
        <w:t xml:space="preserve"> tidur. </w:t>
      </w:r>
      <w:proofErr w:type="gramStart"/>
      <w:r w:rsidRPr="00DB4C8A">
        <w:rPr>
          <w:szCs w:val="24"/>
          <w:lang w:val="en-ID"/>
        </w:rPr>
        <w:t xml:space="preserve">Kata nusyur </w:t>
      </w:r>
      <w:r w:rsidRPr="00DB4C8A">
        <w:rPr>
          <w:szCs w:val="24"/>
          <w:rtl/>
          <w:lang w:val="en-ID"/>
        </w:rPr>
        <w:t>نُشُورًا</w:t>
      </w:r>
      <w:r w:rsidRPr="00DB4C8A">
        <w:rPr>
          <w:szCs w:val="24"/>
          <w:lang w:val="en-ID"/>
        </w:rPr>
        <w:t xml:space="preserve"> pada ayat selanjutnya berarti bangkit atau hidup kembali</w:t>
      </w:r>
      <w:r w:rsidRPr="00DB4C8A">
        <w:rPr>
          <w:rStyle w:val="FootnoteReference"/>
          <w:szCs w:val="24"/>
          <w:lang w:val="en-ID"/>
        </w:rPr>
        <w:footnoteReference w:id="18"/>
      </w:r>
      <w:r w:rsidRPr="00DB4C8A">
        <w:rPr>
          <w:szCs w:val="24"/>
          <w:lang w:val="en-ID"/>
        </w:rPr>
        <w:t>.</w:t>
      </w:r>
      <w:proofErr w:type="gramEnd"/>
    </w:p>
    <w:p w:rsidR="00C3514B" w:rsidRPr="00DB4C8A" w:rsidRDefault="00C3514B" w:rsidP="00C3514B">
      <w:pPr>
        <w:pStyle w:val="ListParagraph"/>
        <w:spacing w:line="480" w:lineRule="auto"/>
        <w:ind w:left="1800"/>
        <w:rPr>
          <w:szCs w:val="24"/>
          <w:lang w:val="en-ID"/>
        </w:rPr>
      </w:pPr>
      <w:r w:rsidRPr="00DB4C8A">
        <w:rPr>
          <w:szCs w:val="24"/>
          <w:lang w:val="en-ID"/>
        </w:rPr>
        <w:tab/>
        <w:t xml:space="preserve">Perbandingan Tafsir Ulama: </w:t>
      </w:r>
    </w:p>
    <w:p w:rsidR="00C3514B" w:rsidRPr="00DB4C8A" w:rsidRDefault="00C3514B" w:rsidP="00C3514B">
      <w:pPr>
        <w:pStyle w:val="ListParagraph"/>
        <w:numPr>
          <w:ilvl w:val="0"/>
          <w:numId w:val="9"/>
        </w:numPr>
        <w:spacing w:line="480" w:lineRule="auto"/>
        <w:ind w:left="2160"/>
        <w:rPr>
          <w:szCs w:val="24"/>
          <w:lang w:val="en-ID"/>
        </w:rPr>
      </w:pPr>
      <w:r w:rsidRPr="00DB4C8A">
        <w:rPr>
          <w:szCs w:val="24"/>
          <w:lang w:val="en-ID"/>
        </w:rPr>
        <w:t xml:space="preserve">Tafsir Al-Munir menjelaskan bahwa malam sebagai libas menunjukkan bahwa waktu ideal manusia adalah menutup </w:t>
      </w:r>
      <w:r w:rsidRPr="00DB4C8A">
        <w:rPr>
          <w:szCs w:val="24"/>
          <w:lang w:val="en-ID"/>
        </w:rPr>
        <w:lastRenderedPageBreak/>
        <w:t>aktivitas, meredupkan cahaya, dan masuk ke kondisi istirahat</w:t>
      </w:r>
      <w:r w:rsidRPr="00DB4C8A">
        <w:rPr>
          <w:rStyle w:val="FootnoteReference"/>
          <w:szCs w:val="24"/>
          <w:lang w:val="en-ID"/>
        </w:rPr>
        <w:footnoteReference w:id="19"/>
      </w:r>
      <w:r w:rsidRPr="00DB4C8A">
        <w:rPr>
          <w:szCs w:val="24"/>
          <w:lang w:val="en-ID"/>
        </w:rPr>
        <w:t>.</w:t>
      </w:r>
    </w:p>
    <w:p w:rsidR="00C3514B" w:rsidRPr="00DB4C8A" w:rsidRDefault="00C3514B" w:rsidP="00C3514B">
      <w:pPr>
        <w:pStyle w:val="ListParagraph"/>
        <w:numPr>
          <w:ilvl w:val="0"/>
          <w:numId w:val="9"/>
        </w:numPr>
        <w:spacing w:line="480" w:lineRule="auto"/>
        <w:ind w:left="2160"/>
        <w:rPr>
          <w:szCs w:val="24"/>
          <w:lang w:val="en-ID"/>
        </w:rPr>
      </w:pPr>
      <w:r w:rsidRPr="00DB4C8A">
        <w:rPr>
          <w:szCs w:val="24"/>
          <w:lang w:val="en-ID"/>
        </w:rPr>
        <w:t>Fi Zhilalil Qur’an Sayyid Qutb menekankan bahwa pembagian malam-siang adalah sunnatullah. Malam untuk menutupi dan menenangkan, siang untuk bergerak dan berjuang</w:t>
      </w:r>
      <w:r w:rsidRPr="00DB4C8A">
        <w:rPr>
          <w:rStyle w:val="FootnoteReference"/>
          <w:szCs w:val="24"/>
          <w:lang w:val="en-ID"/>
        </w:rPr>
        <w:footnoteReference w:id="20"/>
      </w:r>
      <w:r w:rsidRPr="00DB4C8A">
        <w:rPr>
          <w:szCs w:val="24"/>
          <w:lang w:val="en-ID"/>
        </w:rPr>
        <w:t>.</w:t>
      </w:r>
    </w:p>
    <w:p w:rsidR="00C3514B" w:rsidRPr="00DB4C8A" w:rsidRDefault="00C3514B" w:rsidP="00C3514B">
      <w:pPr>
        <w:pStyle w:val="ListParagraph"/>
        <w:spacing w:line="480" w:lineRule="auto"/>
        <w:ind w:left="2160" w:firstLine="720"/>
        <w:rPr>
          <w:szCs w:val="24"/>
          <w:lang w:val="en-ID"/>
        </w:rPr>
      </w:pPr>
      <w:r w:rsidRPr="00DB4C8A">
        <w:rPr>
          <w:szCs w:val="24"/>
          <w:lang w:val="en-ID"/>
        </w:rPr>
        <w:t xml:space="preserve">Istinbath: Ayat ini adalah dalil paling eksplisit tentang waktu tidur. Malam = waktu tidur. Siang = waktu bangun. </w:t>
      </w:r>
      <w:proofErr w:type="gramStart"/>
      <w:r w:rsidRPr="00DB4C8A">
        <w:rPr>
          <w:szCs w:val="24"/>
          <w:lang w:val="en-ID"/>
        </w:rPr>
        <w:t>Membalik keduanya adalah bentuk menentang fitrah, Menurut analisis penulis, metafora libasan sangat kuat.</w:t>
      </w:r>
      <w:proofErr w:type="gramEnd"/>
      <w:r w:rsidRPr="00DB4C8A">
        <w:rPr>
          <w:szCs w:val="24"/>
          <w:lang w:val="en-ID"/>
        </w:rPr>
        <w:t xml:space="preserve"> </w:t>
      </w:r>
      <w:proofErr w:type="gramStart"/>
      <w:r w:rsidRPr="00DB4C8A">
        <w:rPr>
          <w:szCs w:val="24"/>
          <w:lang w:val="en-ID"/>
        </w:rPr>
        <w:t>Pakaian berfungsi menutup aurat dan melindungi.</w:t>
      </w:r>
      <w:proofErr w:type="gramEnd"/>
      <w:r w:rsidRPr="00DB4C8A">
        <w:rPr>
          <w:szCs w:val="24"/>
          <w:lang w:val="en-ID"/>
        </w:rPr>
        <w:t xml:space="preserve"> Begitu juga malam, </w:t>
      </w:r>
      <w:proofErr w:type="gramStart"/>
      <w:r w:rsidRPr="00DB4C8A">
        <w:rPr>
          <w:szCs w:val="24"/>
          <w:lang w:val="en-ID"/>
        </w:rPr>
        <w:t>ia</w:t>
      </w:r>
      <w:proofErr w:type="gramEnd"/>
      <w:r w:rsidRPr="00DB4C8A">
        <w:rPr>
          <w:szCs w:val="24"/>
          <w:lang w:val="en-ID"/>
        </w:rPr>
        <w:t xml:space="preserve"> "menutupi" manusia dari hiruk pikuk agar bisa pulih. Ketika Gen Z "membuka pakaian malam" dengan begadang nonton drakor atau main game, maka </w:t>
      </w:r>
      <w:proofErr w:type="gramStart"/>
      <w:r w:rsidRPr="00DB4C8A">
        <w:rPr>
          <w:szCs w:val="24"/>
          <w:lang w:val="en-ID"/>
        </w:rPr>
        <w:t>ia</w:t>
      </w:r>
      <w:proofErr w:type="gramEnd"/>
      <w:r w:rsidRPr="00DB4C8A">
        <w:rPr>
          <w:szCs w:val="24"/>
          <w:lang w:val="en-ID"/>
        </w:rPr>
        <w:t xml:space="preserve"> sama saja telanjang secara biologis. Penulis berpendapat bahwa ayat ini adalah dalil paling tegas bahwa begadang tanpa hajat syar’i adalah makruh, karena </w:t>
      </w:r>
      <w:proofErr w:type="gramStart"/>
      <w:r w:rsidRPr="00DB4C8A">
        <w:rPr>
          <w:szCs w:val="24"/>
          <w:lang w:val="en-ID"/>
        </w:rPr>
        <w:t>ia</w:t>
      </w:r>
      <w:proofErr w:type="gramEnd"/>
      <w:r w:rsidRPr="00DB4C8A">
        <w:rPr>
          <w:szCs w:val="24"/>
          <w:lang w:val="en-ID"/>
        </w:rPr>
        <w:t xml:space="preserve"> menentang sunnatullah. </w:t>
      </w:r>
      <w:proofErr w:type="gramStart"/>
      <w:r w:rsidRPr="00DB4C8A">
        <w:rPr>
          <w:szCs w:val="24"/>
          <w:lang w:val="en-ID"/>
        </w:rPr>
        <w:t>Solusinya adalah mengembalikan wibawa malam sebagai waktu untuk menutup aktivitas dunia dan masuk ke mode istirahat.</w:t>
      </w:r>
      <w:proofErr w:type="gramEnd"/>
    </w:p>
    <w:p w:rsidR="00C3514B" w:rsidRDefault="00C3514B" w:rsidP="00C3514B">
      <w:pPr>
        <w:pStyle w:val="ListParagraph"/>
        <w:spacing w:line="480" w:lineRule="auto"/>
        <w:ind w:left="2160" w:firstLine="720"/>
        <w:rPr>
          <w:szCs w:val="24"/>
          <w:lang w:val="en-ID"/>
        </w:rPr>
      </w:pPr>
      <w:r w:rsidRPr="00DB4C8A">
        <w:rPr>
          <w:szCs w:val="24"/>
          <w:lang w:val="en-ID"/>
        </w:rPr>
        <w:t xml:space="preserve">Munasabah dengan Gen Z: Fenomena Gen Z yang begadang karena scroll TikTok hingga jam 3 pagi adalah </w:t>
      </w:r>
      <w:r w:rsidRPr="00DB4C8A">
        <w:rPr>
          <w:szCs w:val="24"/>
          <w:lang w:val="en-ID"/>
        </w:rPr>
        <w:lastRenderedPageBreak/>
        <w:t xml:space="preserve">bentuk menentang ayat ini. </w:t>
      </w:r>
      <w:proofErr w:type="gramStart"/>
      <w:r w:rsidRPr="00DB4C8A">
        <w:rPr>
          <w:szCs w:val="24"/>
          <w:lang w:val="en-ID"/>
        </w:rPr>
        <w:t>Mereka “membuka selimut malam” untuk aktivitas yang tidak produktif, sehingga siang hari menjadi lemah, ngantuk, dan tidak _nusyur</w:t>
      </w:r>
      <w:r w:rsidRPr="00DB4C8A">
        <w:rPr>
          <w:rStyle w:val="FootnoteReference"/>
          <w:szCs w:val="24"/>
          <w:lang w:val="en-ID"/>
        </w:rPr>
        <w:footnoteReference w:id="21"/>
      </w:r>
      <w:r w:rsidRPr="00DB4C8A">
        <w:rPr>
          <w:szCs w:val="24"/>
          <w:lang w:val="en-ID"/>
        </w:rPr>
        <w:t>.</w:t>
      </w:r>
      <w:proofErr w:type="gramEnd"/>
    </w:p>
    <w:p w:rsidR="00C3514B" w:rsidRPr="00DB4C8A" w:rsidRDefault="00C3514B" w:rsidP="00C3514B">
      <w:pPr>
        <w:pStyle w:val="ListParagraph"/>
        <w:spacing w:line="480" w:lineRule="auto"/>
        <w:ind w:left="2160" w:firstLine="720"/>
        <w:rPr>
          <w:szCs w:val="24"/>
          <w:lang w:val="en-ID"/>
        </w:rPr>
      </w:pPr>
    </w:p>
    <w:p w:rsidR="00C3514B" w:rsidRPr="00DB4C8A" w:rsidRDefault="00C3514B" w:rsidP="00C3514B">
      <w:pPr>
        <w:pStyle w:val="ListParagraph"/>
        <w:tabs>
          <w:tab w:val="left" w:pos="90"/>
        </w:tabs>
        <w:spacing w:line="480" w:lineRule="auto"/>
        <w:rPr>
          <w:szCs w:val="24"/>
          <w:lang w:val="en-ID"/>
        </w:rPr>
      </w:pPr>
      <w:r w:rsidRPr="00DB4C8A">
        <w:rPr>
          <w:szCs w:val="24"/>
          <w:lang w:val="en-ID"/>
        </w:rPr>
        <w:tab/>
        <w:t xml:space="preserve">Berdasarkan analisis penulis terhadap 4 ayat di atas dan perbandingan 3 mufassir, dapat disimpulkan bahwa Al-Qur’an memandang tidur bukan sebagai pemborosan waktu, melainkan sebagai sistem ilahiah yang wajib ditaati. </w:t>
      </w:r>
      <w:proofErr w:type="gramStart"/>
      <w:r w:rsidRPr="00DB4C8A">
        <w:rPr>
          <w:szCs w:val="24"/>
          <w:lang w:val="en-ID"/>
        </w:rPr>
        <w:t>Tidur adalah rahmat, tanda kekuasaan, sarana recovery, dan diatur waktunya.</w:t>
      </w:r>
      <w:proofErr w:type="gramEnd"/>
      <w:r w:rsidRPr="00DB4C8A">
        <w:rPr>
          <w:szCs w:val="24"/>
          <w:lang w:val="en-ID"/>
        </w:rPr>
        <w:t xml:space="preserve"> Penyimpangan dari 4 fungsi ini, seperti yang terjadi pada Gen Z, </w:t>
      </w:r>
      <w:proofErr w:type="gramStart"/>
      <w:r w:rsidRPr="00DB4C8A">
        <w:rPr>
          <w:szCs w:val="24"/>
          <w:lang w:val="en-ID"/>
        </w:rPr>
        <w:t>akan</w:t>
      </w:r>
      <w:proofErr w:type="gramEnd"/>
      <w:r w:rsidRPr="00DB4C8A">
        <w:rPr>
          <w:szCs w:val="24"/>
          <w:lang w:val="en-ID"/>
        </w:rPr>
        <w:t xml:space="preserve"> melahirkan sleep deprivation. </w:t>
      </w:r>
      <w:proofErr w:type="gramStart"/>
      <w:r w:rsidRPr="00DB4C8A">
        <w:rPr>
          <w:szCs w:val="24"/>
          <w:lang w:val="en-ID"/>
        </w:rPr>
        <w:t>Maka pendekatan Al-Qur’ani adalah pendekatan fitrah, bukan larangan.</w:t>
      </w:r>
      <w:proofErr w:type="gramEnd"/>
    </w:p>
    <w:p w:rsidR="00C3514B" w:rsidRPr="00DB4C8A" w:rsidRDefault="00C3514B" w:rsidP="00C3514B">
      <w:pPr>
        <w:pStyle w:val="Heading2"/>
        <w:numPr>
          <w:ilvl w:val="0"/>
          <w:numId w:val="2"/>
        </w:numPr>
        <w:spacing w:line="480" w:lineRule="auto"/>
        <w:jc w:val="both"/>
        <w:rPr>
          <w:sz w:val="24"/>
          <w:szCs w:val="24"/>
        </w:rPr>
      </w:pPr>
      <w:bookmarkStart w:id="5" w:name="_Toc237942688"/>
      <w:r w:rsidRPr="00DB4C8A">
        <w:rPr>
          <w:sz w:val="24"/>
          <w:szCs w:val="24"/>
        </w:rPr>
        <w:t>Adab dan Etika Tidur dalam Al-Qur’an dan Hadis</w:t>
      </w:r>
      <w:bookmarkEnd w:id="5"/>
    </w:p>
    <w:p w:rsidR="00C3514B" w:rsidRDefault="00C3514B" w:rsidP="00C3514B">
      <w:pPr>
        <w:pStyle w:val="ListParagraph"/>
        <w:spacing w:line="480" w:lineRule="auto"/>
        <w:ind w:firstLine="720"/>
        <w:rPr>
          <w:szCs w:val="24"/>
          <w:lang w:val="en-ID"/>
        </w:rPr>
      </w:pPr>
      <w:proofErr w:type="gramStart"/>
      <w:r w:rsidRPr="00DB4C8A">
        <w:rPr>
          <w:szCs w:val="24"/>
          <w:lang w:val="en-ID"/>
        </w:rPr>
        <w:t>Setelah memahami konsep dan hikmah tidur dalam Al-Qur’an, maka seorang Muslim perlu mengetahui adab dan etika tidur yang diajarkan.</w:t>
      </w:r>
      <w:proofErr w:type="gramEnd"/>
      <w:r w:rsidRPr="00DB4C8A">
        <w:rPr>
          <w:szCs w:val="24"/>
          <w:lang w:val="en-ID"/>
        </w:rPr>
        <w:t xml:space="preserve"> </w:t>
      </w:r>
      <w:proofErr w:type="gramStart"/>
      <w:r w:rsidRPr="00DB4C8A">
        <w:rPr>
          <w:szCs w:val="24"/>
          <w:lang w:val="en-ID"/>
        </w:rPr>
        <w:t>Adab tidur merupakan cerminan dari ketaatan terhadap fitrah yang telah ditetapkan Allah SWT.</w:t>
      </w:r>
      <w:proofErr w:type="gramEnd"/>
      <w:r w:rsidRPr="00DB4C8A">
        <w:rPr>
          <w:szCs w:val="24"/>
          <w:lang w:val="en-ID"/>
        </w:rPr>
        <w:t xml:space="preserve"> Jika dilanggar, maka </w:t>
      </w:r>
      <w:proofErr w:type="gramStart"/>
      <w:r w:rsidRPr="00DB4C8A">
        <w:rPr>
          <w:szCs w:val="24"/>
          <w:lang w:val="en-ID"/>
        </w:rPr>
        <w:t>akan</w:t>
      </w:r>
      <w:proofErr w:type="gramEnd"/>
      <w:r w:rsidRPr="00DB4C8A">
        <w:rPr>
          <w:szCs w:val="24"/>
          <w:lang w:val="en-ID"/>
        </w:rPr>
        <w:t xml:space="preserve"> menimbulkan dampak negatif sebagaimana yang terjadi pada fenomena sleep deprivation di kalangan Generasi Z. Adab tidur dalam Islam bersumber dari dua hal: petunjuk Al-Qur’an secara global dan penjelasan rinci dalam Hadis Nabi SAW.</w:t>
      </w:r>
    </w:p>
    <w:p w:rsidR="00C3514B" w:rsidRPr="00DB4C8A" w:rsidRDefault="00C3514B" w:rsidP="00C3514B">
      <w:pPr>
        <w:pStyle w:val="ListParagraph"/>
        <w:spacing w:line="480" w:lineRule="auto"/>
        <w:ind w:firstLine="720"/>
        <w:rPr>
          <w:szCs w:val="24"/>
          <w:lang w:val="en-ID"/>
        </w:rPr>
      </w:pPr>
    </w:p>
    <w:p w:rsidR="00C3514B" w:rsidRPr="00DB4C8A" w:rsidRDefault="00C3514B" w:rsidP="00C3514B">
      <w:pPr>
        <w:pStyle w:val="ListParagraph"/>
        <w:numPr>
          <w:ilvl w:val="0"/>
          <w:numId w:val="10"/>
        </w:numPr>
        <w:spacing w:line="480" w:lineRule="auto"/>
        <w:ind w:left="1440"/>
        <w:rPr>
          <w:szCs w:val="24"/>
          <w:lang w:val="en-ID"/>
        </w:rPr>
      </w:pPr>
      <w:r w:rsidRPr="00DB4C8A">
        <w:rPr>
          <w:szCs w:val="24"/>
          <w:lang w:val="en-ID"/>
        </w:rPr>
        <w:lastRenderedPageBreak/>
        <w:t>Tidur di Awal Malam dan Menghindari Begadang Tanpa Hajat</w:t>
      </w:r>
    </w:p>
    <w:p w:rsidR="00C3514B" w:rsidRPr="00DB4C8A" w:rsidRDefault="00C3514B" w:rsidP="00C3514B">
      <w:pPr>
        <w:pStyle w:val="ListParagraph"/>
        <w:spacing w:line="480" w:lineRule="auto"/>
        <w:ind w:left="1440" w:firstLine="720"/>
        <w:rPr>
          <w:szCs w:val="24"/>
          <w:lang w:val="en-ID"/>
        </w:rPr>
      </w:pPr>
      <w:proofErr w:type="gramStart"/>
      <w:r w:rsidRPr="00DB4C8A">
        <w:rPr>
          <w:szCs w:val="24"/>
          <w:lang w:val="en-ID"/>
        </w:rPr>
        <w:t>Al-Qur’an telah menetapkan bahwa malam adalah waktu untuk taskunu atau beristirahat [QS.</w:t>
      </w:r>
      <w:proofErr w:type="gramEnd"/>
      <w:r w:rsidRPr="00DB4C8A">
        <w:rPr>
          <w:szCs w:val="24"/>
          <w:lang w:val="en-ID"/>
        </w:rPr>
        <w:t xml:space="preserve"> </w:t>
      </w:r>
      <w:proofErr w:type="gramStart"/>
      <w:r w:rsidRPr="00DB4C8A">
        <w:rPr>
          <w:szCs w:val="24"/>
          <w:lang w:val="en-ID"/>
        </w:rPr>
        <w:t>Al-Qasas: 73]¹.</w:t>
      </w:r>
      <w:proofErr w:type="gramEnd"/>
      <w:r w:rsidRPr="00DB4C8A">
        <w:rPr>
          <w:szCs w:val="24"/>
          <w:lang w:val="en-ID"/>
        </w:rPr>
        <w:t xml:space="preserve"> </w:t>
      </w:r>
      <w:proofErr w:type="gramStart"/>
      <w:r w:rsidRPr="00DB4C8A">
        <w:rPr>
          <w:szCs w:val="24"/>
          <w:lang w:val="en-ID"/>
        </w:rPr>
        <w:t>Ketetapan ini diperkuat secara eksplisit dalam Hadis Nabi SAW.</w:t>
      </w:r>
      <w:proofErr w:type="gramEnd"/>
      <w:r w:rsidRPr="00DB4C8A">
        <w:rPr>
          <w:szCs w:val="24"/>
          <w:lang w:val="en-ID"/>
        </w:rPr>
        <w:t xml:space="preserve"> </w:t>
      </w:r>
    </w:p>
    <w:p w:rsidR="00C3514B" w:rsidRDefault="00C3514B" w:rsidP="00C3514B">
      <w:pPr>
        <w:pStyle w:val="ListParagraph"/>
        <w:spacing w:line="240" w:lineRule="auto"/>
        <w:ind w:left="1440"/>
        <w:rPr>
          <w:szCs w:val="24"/>
          <w:lang w:val="en-ID"/>
        </w:rPr>
      </w:pPr>
      <w:r w:rsidRPr="00DB4C8A">
        <w:rPr>
          <w:szCs w:val="24"/>
          <w:lang w:val="en-ID"/>
        </w:rPr>
        <w:t xml:space="preserve">Rasulullah SAW bersabda:  </w:t>
      </w:r>
    </w:p>
    <w:p w:rsidR="00C3514B" w:rsidRPr="00DB4C8A" w:rsidRDefault="00C3514B" w:rsidP="00C3514B">
      <w:pPr>
        <w:pStyle w:val="ListParagraph"/>
        <w:spacing w:line="240" w:lineRule="auto"/>
        <w:ind w:left="1440"/>
        <w:rPr>
          <w:szCs w:val="24"/>
          <w:lang w:val="en-ID"/>
        </w:rPr>
      </w:pPr>
    </w:p>
    <w:p w:rsidR="00C3514B" w:rsidRPr="00F9184D" w:rsidRDefault="00C3514B" w:rsidP="00C3514B">
      <w:pPr>
        <w:pStyle w:val="ListParagraph"/>
        <w:spacing w:line="240" w:lineRule="auto"/>
        <w:ind w:left="1440"/>
        <w:jc w:val="right"/>
        <w:rPr>
          <w:sz w:val="32"/>
          <w:szCs w:val="32"/>
          <w:lang w:val="en-ID"/>
        </w:rPr>
      </w:pPr>
      <w:r w:rsidRPr="00F9184D">
        <w:rPr>
          <w:sz w:val="32"/>
          <w:szCs w:val="28"/>
          <w:rtl/>
        </w:rPr>
        <w:t>أَنَّ رَسُولَ اللَّهِ صَلَّى اللَّهُ عَلَيْهِ وَسَلَّمَ كَانَ يَكْرَهُ النَّوْمَ قَبْلَ الْعِشَاءِ وَالْحَدِيثَ بَعْدَهَا</w:t>
      </w:r>
      <w:r w:rsidRPr="00F9184D">
        <w:rPr>
          <w:sz w:val="32"/>
          <w:szCs w:val="32"/>
          <w:lang w:val="en-ID"/>
        </w:rPr>
        <w:t xml:space="preserve"> </w:t>
      </w:r>
    </w:p>
    <w:p w:rsidR="00C3514B" w:rsidRDefault="00C3514B" w:rsidP="00C3514B">
      <w:pPr>
        <w:pStyle w:val="ListParagraph"/>
        <w:spacing w:line="240" w:lineRule="auto"/>
        <w:ind w:left="1440"/>
        <w:rPr>
          <w:szCs w:val="24"/>
          <w:lang w:val="en-ID"/>
        </w:rPr>
      </w:pPr>
      <w:r w:rsidRPr="00DB4C8A">
        <w:rPr>
          <w:szCs w:val="24"/>
          <w:lang w:val="en-ID"/>
        </w:rPr>
        <w:t>Artinya: "Nabi SAW membenci tidur sebelum shalat Isya dan berbincang-bincang setelahnya"</w:t>
      </w:r>
      <w:r w:rsidRPr="00DB4C8A">
        <w:rPr>
          <w:rStyle w:val="FootnoteReference"/>
          <w:szCs w:val="24"/>
          <w:lang w:val="en-ID"/>
        </w:rPr>
        <w:footnoteReference w:id="22"/>
      </w:r>
      <w:r w:rsidRPr="00DB4C8A">
        <w:rPr>
          <w:szCs w:val="24"/>
          <w:lang w:val="en-ID"/>
        </w:rPr>
        <w:t>.</w:t>
      </w:r>
    </w:p>
    <w:p w:rsidR="00C3514B" w:rsidRPr="00DB4C8A" w:rsidRDefault="00C3514B" w:rsidP="00C3514B">
      <w:pPr>
        <w:pStyle w:val="ListParagraph"/>
        <w:spacing w:line="240" w:lineRule="auto"/>
        <w:ind w:left="1440"/>
        <w:rPr>
          <w:szCs w:val="24"/>
          <w:lang w:val="en-ID"/>
        </w:rPr>
      </w:pPr>
    </w:p>
    <w:p w:rsidR="00C3514B" w:rsidRPr="00DB4C8A" w:rsidRDefault="00C3514B" w:rsidP="00C3514B">
      <w:pPr>
        <w:pStyle w:val="ListParagraph"/>
        <w:spacing w:line="480" w:lineRule="auto"/>
        <w:ind w:left="1440" w:firstLine="720"/>
        <w:rPr>
          <w:szCs w:val="24"/>
          <w:lang w:val="en-ID"/>
        </w:rPr>
      </w:pPr>
      <w:r w:rsidRPr="00DB4C8A">
        <w:rPr>
          <w:szCs w:val="24"/>
          <w:lang w:val="en-ID"/>
        </w:rPr>
        <w:t>Takhrij &amp; Syarah Hadis: Hadis ini diriwayatkan oleh Imam Bukhari dan Muslim</w:t>
      </w:r>
      <w:r w:rsidRPr="00DB4C8A">
        <w:rPr>
          <w:rStyle w:val="FootnoteReference"/>
          <w:szCs w:val="24"/>
          <w:lang w:val="en-ID"/>
        </w:rPr>
        <w:footnoteReference w:id="23"/>
      </w:r>
      <w:r w:rsidRPr="00DB4C8A">
        <w:rPr>
          <w:szCs w:val="24"/>
          <w:lang w:val="en-ID"/>
        </w:rPr>
        <w:t xml:space="preserve">. Ibnu Hajar dalam Fathul Bari menjelaskan bahwa hikmah larangan ini adalah agar umat Islam tidak begadang untuk hal yang tidak bermanfaat, sehingga bisa bangun di sepertiga malam terakhir untuk ibadah dan bangun pagi dengan </w:t>
      </w:r>
      <w:proofErr w:type="gramStart"/>
      <w:r w:rsidRPr="00DB4C8A">
        <w:rPr>
          <w:szCs w:val="24"/>
          <w:lang w:val="en-ID"/>
        </w:rPr>
        <w:t>segar</w:t>
      </w:r>
      <w:proofErr w:type="gramEnd"/>
      <w:r w:rsidRPr="00DB4C8A">
        <w:rPr>
          <w:szCs w:val="24"/>
          <w:lang w:val="en-ID"/>
        </w:rPr>
        <w:t xml:space="preserve"> untuk bekerja</w:t>
      </w:r>
      <w:r w:rsidRPr="00DB4C8A">
        <w:rPr>
          <w:rStyle w:val="FootnoteReference"/>
          <w:szCs w:val="24"/>
          <w:lang w:val="en-ID"/>
        </w:rPr>
        <w:footnoteReference w:id="24"/>
      </w:r>
      <w:r w:rsidRPr="00DB4C8A">
        <w:rPr>
          <w:szCs w:val="24"/>
          <w:lang w:val="en-ID"/>
        </w:rPr>
        <w:t xml:space="preserve">. </w:t>
      </w:r>
    </w:p>
    <w:p w:rsidR="00C3514B" w:rsidRPr="00DB4C8A" w:rsidRDefault="00C3514B" w:rsidP="00C3514B">
      <w:pPr>
        <w:pStyle w:val="ListParagraph"/>
        <w:spacing w:line="480" w:lineRule="auto"/>
        <w:ind w:left="1440" w:firstLine="720"/>
        <w:rPr>
          <w:szCs w:val="24"/>
          <w:lang w:val="en-ID"/>
        </w:rPr>
      </w:pPr>
      <w:r w:rsidRPr="00DB4C8A">
        <w:rPr>
          <w:szCs w:val="24"/>
          <w:lang w:val="en-ID"/>
        </w:rPr>
        <w:t xml:space="preserve">Istinbath: Larangan berbincang setelah Isya adalah bentuk pencegahan sleep deprivation dari 1400 tahun lalu. Tidur awal malam </w:t>
      </w:r>
      <w:proofErr w:type="gramStart"/>
      <w:r w:rsidRPr="00DB4C8A">
        <w:rPr>
          <w:szCs w:val="24"/>
          <w:lang w:val="en-ID"/>
        </w:rPr>
        <w:t>akan</w:t>
      </w:r>
      <w:proofErr w:type="gramEnd"/>
      <w:r w:rsidRPr="00DB4C8A">
        <w:rPr>
          <w:szCs w:val="24"/>
          <w:lang w:val="en-ID"/>
        </w:rPr>
        <w:t xml:space="preserve"> membuat kualitas tidur lebih dalam dan sesuai dengan ritme sirkadian tubuh. Inilah yang dilanggar Gen Z ketika scroll media sosial hingga jam 1-2 pagi.</w:t>
      </w:r>
    </w:p>
    <w:p w:rsidR="00C3514B" w:rsidRPr="00DB4C8A" w:rsidRDefault="00C3514B" w:rsidP="00C3514B">
      <w:pPr>
        <w:pStyle w:val="ListParagraph"/>
        <w:spacing w:line="480" w:lineRule="auto"/>
        <w:ind w:left="1440" w:firstLine="720"/>
        <w:rPr>
          <w:szCs w:val="24"/>
          <w:lang w:val="en-ID"/>
        </w:rPr>
      </w:pPr>
    </w:p>
    <w:p w:rsidR="00C3514B" w:rsidRPr="00DB4C8A" w:rsidRDefault="00C3514B" w:rsidP="00C3514B">
      <w:pPr>
        <w:pStyle w:val="ListParagraph"/>
        <w:numPr>
          <w:ilvl w:val="0"/>
          <w:numId w:val="10"/>
        </w:numPr>
        <w:spacing w:line="480" w:lineRule="auto"/>
        <w:ind w:left="1440"/>
        <w:rPr>
          <w:szCs w:val="24"/>
          <w:lang w:val="en-ID"/>
        </w:rPr>
      </w:pPr>
      <w:r w:rsidRPr="00DB4C8A">
        <w:rPr>
          <w:szCs w:val="24"/>
          <w:lang w:val="en-ID"/>
        </w:rPr>
        <w:lastRenderedPageBreak/>
        <w:t>Bangun di Sepertiga Malam Terakhir: Qiyamul Lail sebagai Pengganti Begadang</w:t>
      </w:r>
    </w:p>
    <w:p w:rsidR="00C3514B" w:rsidRPr="00DB4C8A" w:rsidRDefault="00C3514B" w:rsidP="00C3514B">
      <w:pPr>
        <w:pStyle w:val="ListParagraph"/>
        <w:spacing w:line="480" w:lineRule="auto"/>
        <w:ind w:left="1440" w:firstLine="720"/>
        <w:rPr>
          <w:szCs w:val="24"/>
          <w:lang w:val="en-ID"/>
        </w:rPr>
      </w:pPr>
      <w:proofErr w:type="gramStart"/>
      <w:r w:rsidRPr="00DB4C8A">
        <w:rPr>
          <w:szCs w:val="24"/>
          <w:lang w:val="en-ID"/>
        </w:rPr>
        <w:t>Al-Qur’an tidak melarang terjaga di malam hari secara mutlak.</w:t>
      </w:r>
      <w:proofErr w:type="gramEnd"/>
      <w:r w:rsidRPr="00DB4C8A">
        <w:rPr>
          <w:szCs w:val="24"/>
          <w:lang w:val="en-ID"/>
        </w:rPr>
        <w:t xml:space="preserve"> </w:t>
      </w:r>
      <w:proofErr w:type="gramStart"/>
      <w:r w:rsidRPr="00DB4C8A">
        <w:rPr>
          <w:szCs w:val="24"/>
          <w:lang w:val="en-ID"/>
        </w:rPr>
        <w:t>Ia</w:t>
      </w:r>
      <w:proofErr w:type="gramEnd"/>
      <w:r w:rsidRPr="00DB4C8A">
        <w:rPr>
          <w:szCs w:val="24"/>
          <w:lang w:val="en-ID"/>
        </w:rPr>
        <w:t xml:space="preserve"> hanya melarang jika tujuannya sia-sia. </w:t>
      </w:r>
      <w:proofErr w:type="gramStart"/>
      <w:r w:rsidRPr="00DB4C8A">
        <w:rPr>
          <w:szCs w:val="24"/>
          <w:lang w:val="en-ID"/>
        </w:rPr>
        <w:t>Justru Al-Qur’an memuji orang yang bangun malam untuk ibadah.</w:t>
      </w:r>
      <w:proofErr w:type="gramEnd"/>
    </w:p>
    <w:p w:rsidR="00C3514B" w:rsidRPr="00DB4C8A" w:rsidRDefault="00C3514B" w:rsidP="00C3514B">
      <w:pPr>
        <w:pStyle w:val="ListParagraph"/>
        <w:spacing w:line="240" w:lineRule="auto"/>
        <w:ind w:firstLine="720"/>
        <w:rPr>
          <w:szCs w:val="24"/>
          <w:lang w:val="en-ID"/>
        </w:rPr>
      </w:pPr>
      <w:r w:rsidRPr="00DB4C8A">
        <w:rPr>
          <w:szCs w:val="24"/>
          <w:lang w:val="en-ID"/>
        </w:rPr>
        <w:t xml:space="preserve">Allah berfirman:  </w:t>
      </w:r>
    </w:p>
    <w:p w:rsidR="00C3514B" w:rsidRPr="00B9305C" w:rsidRDefault="00C3514B" w:rsidP="00C3514B">
      <w:pPr>
        <w:pStyle w:val="ListParagraph"/>
        <w:spacing w:line="240" w:lineRule="auto"/>
        <w:ind w:left="1440" w:firstLine="720"/>
        <w:jc w:val="right"/>
        <w:rPr>
          <w:sz w:val="28"/>
          <w:szCs w:val="28"/>
          <w:lang w:val="en-US"/>
        </w:rPr>
      </w:pPr>
      <w:r w:rsidRPr="00B9305C">
        <w:rPr>
          <w:sz w:val="28"/>
          <w:szCs w:val="28"/>
          <w:rtl/>
        </w:rPr>
        <w:t>قُمِ اللَّيْلَ إِلَّا قَلِيلًا</w:t>
      </w:r>
      <w:r w:rsidRPr="00B9305C">
        <w:rPr>
          <w:sz w:val="28"/>
          <w:szCs w:val="28"/>
          <w:lang w:val="en-US"/>
        </w:rPr>
        <w:t xml:space="preserve">, </w:t>
      </w:r>
      <w:r w:rsidRPr="00B9305C">
        <w:rPr>
          <w:sz w:val="28"/>
          <w:szCs w:val="28"/>
          <w:rtl/>
        </w:rPr>
        <w:t>يَا أَيُّهَا الْمُزَّمِّلُ</w:t>
      </w:r>
    </w:p>
    <w:p w:rsidR="00C3514B" w:rsidRDefault="00C3514B" w:rsidP="00C3514B">
      <w:pPr>
        <w:pStyle w:val="ListParagraph"/>
        <w:spacing w:line="240" w:lineRule="auto"/>
        <w:ind w:left="1440" w:firstLine="720"/>
        <w:rPr>
          <w:szCs w:val="24"/>
          <w:lang w:val="en-ID"/>
        </w:rPr>
      </w:pPr>
    </w:p>
    <w:p w:rsidR="00C3514B" w:rsidRPr="00DB4C8A" w:rsidRDefault="00C3514B" w:rsidP="00C3514B">
      <w:pPr>
        <w:pStyle w:val="ListParagraph"/>
        <w:spacing w:line="240" w:lineRule="auto"/>
        <w:ind w:left="1440" w:firstLine="720"/>
        <w:rPr>
          <w:szCs w:val="24"/>
          <w:lang w:val="en-ID"/>
        </w:rPr>
      </w:pPr>
      <w:r w:rsidRPr="00DB4C8A">
        <w:rPr>
          <w:szCs w:val="24"/>
          <w:lang w:val="en-ID"/>
        </w:rPr>
        <w:t xml:space="preserve">Artinya: "Hai orang yang berselimut. </w:t>
      </w:r>
      <w:proofErr w:type="gramStart"/>
      <w:r w:rsidRPr="00DB4C8A">
        <w:rPr>
          <w:szCs w:val="24"/>
          <w:lang w:val="en-ID"/>
        </w:rPr>
        <w:t>Bangunlah untuk shalat di malam hari, kecuali sedikit"</w:t>
      </w:r>
      <w:r w:rsidRPr="00DB4C8A">
        <w:rPr>
          <w:rStyle w:val="FootnoteReference"/>
          <w:szCs w:val="24"/>
          <w:lang w:val="en-ID"/>
        </w:rPr>
        <w:footnoteReference w:id="25"/>
      </w:r>
      <w:r w:rsidRPr="00DB4C8A">
        <w:rPr>
          <w:szCs w:val="24"/>
          <w:lang w:val="en-ID"/>
        </w:rPr>
        <w:t>.</w:t>
      </w:r>
      <w:proofErr w:type="gramEnd"/>
    </w:p>
    <w:p w:rsidR="00C3514B" w:rsidRPr="00DB4C8A" w:rsidRDefault="00C3514B" w:rsidP="00C3514B">
      <w:pPr>
        <w:pStyle w:val="ListParagraph"/>
        <w:spacing w:line="480" w:lineRule="auto"/>
        <w:ind w:left="1440" w:firstLine="720"/>
        <w:rPr>
          <w:szCs w:val="24"/>
          <w:lang w:val="en-ID"/>
        </w:rPr>
      </w:pPr>
      <w:r w:rsidRPr="00DB4C8A">
        <w:rPr>
          <w:szCs w:val="24"/>
          <w:lang w:val="en-ID"/>
        </w:rPr>
        <w:t>Tafsir Lafadz: Kata qumi berarti bangun dan tegak. Ini menunjukkan aktivitas, bukan scroll HP</w:t>
      </w:r>
      <w:r w:rsidRPr="00DB4C8A">
        <w:rPr>
          <w:rStyle w:val="FootnoteReference"/>
          <w:szCs w:val="24"/>
          <w:lang w:val="en-ID"/>
        </w:rPr>
        <w:footnoteReference w:id="26"/>
      </w:r>
      <w:r w:rsidRPr="00DB4C8A">
        <w:rPr>
          <w:szCs w:val="24"/>
          <w:lang w:val="en-ID"/>
        </w:rPr>
        <w:t xml:space="preserve">. </w:t>
      </w:r>
    </w:p>
    <w:p w:rsidR="00C3514B" w:rsidRPr="00DB4C8A" w:rsidRDefault="00C3514B" w:rsidP="00C3514B">
      <w:pPr>
        <w:pStyle w:val="ListParagraph"/>
        <w:spacing w:line="480" w:lineRule="auto"/>
        <w:ind w:left="1440" w:firstLine="720"/>
        <w:rPr>
          <w:szCs w:val="24"/>
          <w:lang w:val="en-ID"/>
        </w:rPr>
      </w:pPr>
      <w:r w:rsidRPr="00DB4C8A">
        <w:rPr>
          <w:szCs w:val="24"/>
          <w:lang w:val="en-ID"/>
        </w:rPr>
        <w:t>Perbandingan Tafsir:</w:t>
      </w:r>
    </w:p>
    <w:p w:rsidR="00C3514B" w:rsidRPr="00DB4C8A" w:rsidRDefault="00C3514B" w:rsidP="00C3514B">
      <w:pPr>
        <w:pStyle w:val="ListParagraph"/>
        <w:numPr>
          <w:ilvl w:val="0"/>
          <w:numId w:val="11"/>
        </w:numPr>
        <w:spacing w:line="480" w:lineRule="auto"/>
        <w:ind w:left="1800"/>
        <w:rPr>
          <w:szCs w:val="24"/>
          <w:lang w:val="en-ID"/>
        </w:rPr>
      </w:pPr>
      <w:r w:rsidRPr="00DB4C8A">
        <w:rPr>
          <w:szCs w:val="24"/>
          <w:lang w:val="en-ID"/>
        </w:rPr>
        <w:t xml:space="preserve">Tafsir Ibnu Katsir menjelaskan bahwa ayat ini adalah perintah awal untuk Qiyamul Lail sebelum dihapus kewajibannya dan menjadi </w:t>
      </w:r>
      <w:proofErr w:type="gramStart"/>
      <w:r w:rsidRPr="00DB4C8A">
        <w:rPr>
          <w:szCs w:val="24"/>
          <w:lang w:val="en-ID"/>
        </w:rPr>
        <w:t>sunnah</w:t>
      </w:r>
      <w:proofErr w:type="gramEnd"/>
      <w:r w:rsidRPr="00DB4C8A">
        <w:rPr>
          <w:rStyle w:val="FootnoteReference"/>
          <w:szCs w:val="24"/>
          <w:lang w:val="en-ID"/>
        </w:rPr>
        <w:footnoteReference w:id="27"/>
      </w:r>
      <w:r w:rsidRPr="00DB4C8A">
        <w:rPr>
          <w:szCs w:val="24"/>
          <w:lang w:val="en-ID"/>
        </w:rPr>
        <w:t>.</w:t>
      </w:r>
    </w:p>
    <w:p w:rsidR="00C3514B" w:rsidRPr="00F36170" w:rsidRDefault="00C3514B" w:rsidP="00C3514B">
      <w:pPr>
        <w:pStyle w:val="ListParagraph"/>
        <w:numPr>
          <w:ilvl w:val="0"/>
          <w:numId w:val="11"/>
        </w:numPr>
        <w:spacing w:line="480" w:lineRule="auto"/>
        <w:ind w:left="1800"/>
        <w:rPr>
          <w:szCs w:val="24"/>
          <w:lang w:val="en-ID"/>
        </w:rPr>
      </w:pPr>
      <w:r w:rsidRPr="00DB4C8A">
        <w:rPr>
          <w:szCs w:val="24"/>
          <w:lang w:val="en-ID"/>
        </w:rPr>
        <w:t xml:space="preserve">Tafsir Al-Munir menyatakan bahwa bangun malam untuk ibadah </w:t>
      </w:r>
      <w:proofErr w:type="gramStart"/>
      <w:r w:rsidRPr="00DB4C8A">
        <w:rPr>
          <w:szCs w:val="24"/>
          <w:lang w:val="en-ID"/>
        </w:rPr>
        <w:t>akan</w:t>
      </w:r>
      <w:proofErr w:type="gramEnd"/>
      <w:r w:rsidRPr="00DB4C8A">
        <w:rPr>
          <w:szCs w:val="24"/>
          <w:lang w:val="en-ID"/>
        </w:rPr>
        <w:t xml:space="preserve"> memberikan ketenangan jiwa dan kekuatan spiritual yang tidak bisa didapat dari begadang untuk hiburan</w:t>
      </w:r>
      <w:r w:rsidRPr="00DB4C8A">
        <w:rPr>
          <w:rStyle w:val="FootnoteReference"/>
          <w:szCs w:val="24"/>
          <w:lang w:val="en-ID"/>
        </w:rPr>
        <w:footnoteReference w:id="28"/>
      </w:r>
      <w:r w:rsidRPr="00DB4C8A">
        <w:rPr>
          <w:szCs w:val="24"/>
          <w:lang w:val="en-ID"/>
        </w:rPr>
        <w:t>.</w:t>
      </w:r>
    </w:p>
    <w:p w:rsidR="00C3514B" w:rsidRDefault="00C3514B" w:rsidP="00C3514B">
      <w:pPr>
        <w:pStyle w:val="ListParagraph"/>
        <w:spacing w:line="480" w:lineRule="auto"/>
        <w:ind w:left="1800" w:firstLine="720"/>
        <w:rPr>
          <w:szCs w:val="24"/>
          <w:lang w:val="en-ID"/>
        </w:rPr>
      </w:pPr>
      <w:r w:rsidRPr="00DB4C8A">
        <w:rPr>
          <w:szCs w:val="24"/>
          <w:lang w:val="en-ID"/>
        </w:rPr>
        <w:t xml:space="preserve">Istinbath: Qiyamul Lail adalah solusi Al-Qur’ani atas insomnia dan begadang. </w:t>
      </w:r>
      <w:proofErr w:type="gramStart"/>
      <w:r w:rsidRPr="00DB4C8A">
        <w:rPr>
          <w:szCs w:val="24"/>
          <w:lang w:val="en-ID"/>
        </w:rPr>
        <w:t>Daripada terjaga dengan anxiety dan overthinking, maka alihkan waktu terjaga itu untuk munajat kepada Allah.</w:t>
      </w:r>
      <w:proofErr w:type="gramEnd"/>
      <w:r w:rsidRPr="00DB4C8A">
        <w:rPr>
          <w:szCs w:val="24"/>
          <w:lang w:val="en-ID"/>
        </w:rPr>
        <w:t xml:space="preserve"> </w:t>
      </w:r>
      <w:proofErr w:type="gramStart"/>
      <w:r w:rsidRPr="00DB4C8A">
        <w:rPr>
          <w:szCs w:val="24"/>
          <w:lang w:val="en-ID"/>
        </w:rPr>
        <w:t>Tidurnya tetap cukup, tapi kualitas ruhani naik.</w:t>
      </w:r>
      <w:proofErr w:type="gramEnd"/>
    </w:p>
    <w:p w:rsidR="00C3514B" w:rsidRPr="00F36170" w:rsidRDefault="00C3514B" w:rsidP="00C3514B">
      <w:pPr>
        <w:pStyle w:val="ListParagraph"/>
        <w:spacing w:line="480" w:lineRule="auto"/>
        <w:ind w:left="1800" w:firstLine="720"/>
        <w:rPr>
          <w:szCs w:val="24"/>
          <w:lang w:val="en-ID"/>
        </w:rPr>
      </w:pPr>
    </w:p>
    <w:p w:rsidR="00C3514B" w:rsidRPr="00DB4C8A" w:rsidRDefault="00C3514B" w:rsidP="00C3514B">
      <w:pPr>
        <w:pStyle w:val="ListParagraph"/>
        <w:numPr>
          <w:ilvl w:val="0"/>
          <w:numId w:val="10"/>
        </w:numPr>
        <w:spacing w:line="480" w:lineRule="auto"/>
        <w:ind w:left="1440"/>
        <w:rPr>
          <w:szCs w:val="24"/>
          <w:lang w:val="en-ID"/>
        </w:rPr>
      </w:pPr>
      <w:r w:rsidRPr="00DB4C8A">
        <w:rPr>
          <w:szCs w:val="24"/>
          <w:lang w:val="en-ID"/>
        </w:rPr>
        <w:lastRenderedPageBreak/>
        <w:t xml:space="preserve">Berdzikir dan Berdoa Sebelum Tidur  </w:t>
      </w:r>
    </w:p>
    <w:p w:rsidR="00C3514B" w:rsidRPr="00B9305C" w:rsidRDefault="00C3514B" w:rsidP="00C3514B">
      <w:pPr>
        <w:pStyle w:val="ListParagraph"/>
        <w:spacing w:line="240" w:lineRule="auto"/>
        <w:ind w:left="1440"/>
        <w:jc w:val="right"/>
        <w:rPr>
          <w:sz w:val="28"/>
          <w:szCs w:val="28"/>
          <w:lang w:val="en-US"/>
        </w:rPr>
      </w:pPr>
      <w:r w:rsidRPr="00B9305C">
        <w:rPr>
          <w:sz w:val="28"/>
          <w:szCs w:val="28"/>
          <w:rtl/>
        </w:rPr>
        <w:t xml:space="preserve">الَّذِينَ آمَنُوا وَتَطْمَئِنُّ قُلُوبُهُمْ بِذِكْرِ اللَّهِ ۗ أَلَا بِذِكْرِ اللَّهِ تَطْمَئِنُّ الْقُلُوبُ </w:t>
      </w:r>
    </w:p>
    <w:p w:rsidR="00C3514B" w:rsidRPr="00DB4C8A" w:rsidRDefault="00C3514B" w:rsidP="00C3514B">
      <w:pPr>
        <w:pStyle w:val="ListParagraph"/>
        <w:spacing w:line="240" w:lineRule="auto"/>
        <w:ind w:left="1440"/>
        <w:rPr>
          <w:szCs w:val="24"/>
          <w:lang w:val="en-ID"/>
        </w:rPr>
      </w:pPr>
      <w:r w:rsidRPr="00DB4C8A">
        <w:rPr>
          <w:szCs w:val="24"/>
          <w:lang w:val="en-ID"/>
        </w:rPr>
        <w:t>Artinya: "Orang-orang yang beriman dan hati mereka menjadi tenteram dengan mengingat Allah"</w:t>
      </w:r>
      <w:r w:rsidRPr="00DB4C8A">
        <w:rPr>
          <w:rStyle w:val="FootnoteReference"/>
          <w:szCs w:val="24"/>
          <w:lang w:val="en-ID"/>
        </w:rPr>
        <w:footnoteReference w:id="29"/>
      </w:r>
      <w:r w:rsidRPr="00DB4C8A">
        <w:rPr>
          <w:szCs w:val="24"/>
          <w:lang w:val="en-ID"/>
        </w:rPr>
        <w:t>.</w:t>
      </w:r>
    </w:p>
    <w:p w:rsidR="00C3514B" w:rsidRDefault="00C3514B" w:rsidP="00C3514B">
      <w:pPr>
        <w:pStyle w:val="ListParagraph"/>
        <w:spacing w:line="240" w:lineRule="auto"/>
        <w:ind w:left="1440" w:firstLine="720"/>
        <w:rPr>
          <w:szCs w:val="24"/>
          <w:lang w:val="en-ID"/>
        </w:rPr>
      </w:pPr>
    </w:p>
    <w:p w:rsidR="00C3514B" w:rsidRDefault="00C3514B" w:rsidP="00C3514B">
      <w:pPr>
        <w:pStyle w:val="ListParagraph"/>
        <w:spacing w:line="240" w:lineRule="auto"/>
        <w:ind w:left="1440" w:firstLine="720"/>
        <w:rPr>
          <w:szCs w:val="24"/>
          <w:lang w:val="en-ID"/>
        </w:rPr>
      </w:pPr>
      <w:r w:rsidRPr="00DB4C8A">
        <w:rPr>
          <w:szCs w:val="24"/>
          <w:lang w:val="en-ID"/>
        </w:rPr>
        <w:t xml:space="preserve">Rasulullah SAW bersabda sebelum tidur:  </w:t>
      </w:r>
    </w:p>
    <w:p w:rsidR="00C3514B" w:rsidRPr="00DB4C8A" w:rsidRDefault="00C3514B" w:rsidP="00C3514B">
      <w:pPr>
        <w:pStyle w:val="ListParagraph"/>
        <w:spacing w:line="240" w:lineRule="auto"/>
        <w:ind w:left="1440" w:firstLine="720"/>
        <w:rPr>
          <w:szCs w:val="24"/>
          <w:lang w:val="en-ID"/>
        </w:rPr>
      </w:pPr>
    </w:p>
    <w:p w:rsidR="00C3514B" w:rsidRPr="00B9305C" w:rsidRDefault="00C3514B" w:rsidP="00C3514B">
      <w:pPr>
        <w:pStyle w:val="ListParagraph"/>
        <w:spacing w:line="240" w:lineRule="auto"/>
        <w:ind w:left="1440"/>
        <w:jc w:val="right"/>
        <w:rPr>
          <w:sz w:val="28"/>
          <w:szCs w:val="28"/>
        </w:rPr>
      </w:pPr>
      <w:r w:rsidRPr="00B9305C">
        <w:rPr>
          <w:sz w:val="28"/>
          <w:szCs w:val="28"/>
          <w:rtl/>
        </w:rPr>
        <w:t xml:space="preserve">بِاسْمِكَ رَبِّيْ وَضَعْتُ جَنْبِيْ، وَبِكَ أَرْفَعُهُ، فَإِنْ أَمْسَكْتَ نَفْسِيْ فَارْحَمْهَا، وَبِكَ وَإِنْ أَرْسَلْتَهَا فَاحْفَظْهَا بِمَا تَحْفَظُ بِهِ عِبَادَكَ الصَّالِحِيْنَ </w:t>
      </w:r>
    </w:p>
    <w:p w:rsidR="00C3514B" w:rsidRDefault="00C3514B" w:rsidP="00C3514B">
      <w:pPr>
        <w:pStyle w:val="ListParagraph"/>
        <w:spacing w:line="240" w:lineRule="auto"/>
        <w:ind w:left="1440"/>
        <w:rPr>
          <w:szCs w:val="24"/>
          <w:lang w:val="en-ID"/>
        </w:rPr>
      </w:pPr>
      <w:r w:rsidRPr="00DB4C8A">
        <w:rPr>
          <w:szCs w:val="24"/>
          <w:lang w:val="en-ID"/>
        </w:rPr>
        <w:t>Artinya: "</w:t>
      </w:r>
      <w:r>
        <w:t xml:space="preserve">Dengan menyebut </w:t>
      </w:r>
      <w:proofErr w:type="gramStart"/>
      <w:r>
        <w:t>nama-</w:t>
      </w:r>
      <w:proofErr w:type="gramEnd"/>
      <w:r>
        <w:t>Mu, wahai Tuhanku, aku merebahkan tubuhku, dan dengan nama-Mu pula aku mengangkatnya. Jika Engkau menahan jiwaku (mewafatkanku), maka berilah rahmat kepadanya. Dan jika Engkau melepaskannya (membiarkanku hidup), maka jagalah ia, sebagaimana Engkau menjaga hamba-hamba-Mu yang saleh.</w:t>
      </w:r>
      <w:r w:rsidRPr="00B9305C">
        <w:rPr>
          <w:szCs w:val="24"/>
        </w:rPr>
        <w:t>"</w:t>
      </w:r>
      <w:r w:rsidRPr="00DB4C8A">
        <w:rPr>
          <w:rStyle w:val="FootnoteReference"/>
          <w:szCs w:val="24"/>
          <w:lang w:val="en-ID"/>
        </w:rPr>
        <w:footnoteReference w:id="30"/>
      </w:r>
      <w:r w:rsidRPr="00DB4C8A">
        <w:rPr>
          <w:szCs w:val="24"/>
          <w:lang w:val="en-ID"/>
        </w:rPr>
        <w:t>.</w:t>
      </w:r>
    </w:p>
    <w:p w:rsidR="00C3514B" w:rsidRPr="00DB4C8A" w:rsidRDefault="00C3514B" w:rsidP="00C3514B">
      <w:pPr>
        <w:pStyle w:val="ListParagraph"/>
        <w:spacing w:line="240" w:lineRule="auto"/>
        <w:ind w:left="1440"/>
        <w:rPr>
          <w:szCs w:val="24"/>
          <w:lang w:val="en-ID"/>
        </w:rPr>
      </w:pPr>
    </w:p>
    <w:p w:rsidR="00C3514B" w:rsidRPr="00DB4C8A" w:rsidRDefault="00C3514B" w:rsidP="00C3514B">
      <w:pPr>
        <w:pStyle w:val="ListParagraph"/>
        <w:spacing w:line="480" w:lineRule="auto"/>
        <w:ind w:left="1440" w:firstLine="720"/>
        <w:rPr>
          <w:szCs w:val="24"/>
          <w:lang w:val="en-ID"/>
        </w:rPr>
      </w:pPr>
      <w:r w:rsidRPr="00DB4C8A">
        <w:rPr>
          <w:szCs w:val="24"/>
          <w:lang w:val="en-ID"/>
        </w:rPr>
        <w:t>Takhrij &amp; Syarah Hadis: Hadis ini diriwayatkan oleh Imam Bukhari dan Muslim</w:t>
      </w:r>
      <w:r w:rsidRPr="00DB4C8A">
        <w:rPr>
          <w:rStyle w:val="FootnoteReference"/>
          <w:szCs w:val="24"/>
          <w:lang w:val="en-ID"/>
        </w:rPr>
        <w:footnoteReference w:id="31"/>
      </w:r>
      <w:r w:rsidRPr="00DB4C8A">
        <w:rPr>
          <w:szCs w:val="24"/>
          <w:lang w:val="en-ID"/>
        </w:rPr>
        <w:t xml:space="preserve">. An-Nawawi menjelaskan bahwa </w:t>
      </w:r>
      <w:proofErr w:type="gramStart"/>
      <w:r w:rsidRPr="00DB4C8A">
        <w:rPr>
          <w:szCs w:val="24"/>
          <w:lang w:val="en-ID"/>
        </w:rPr>
        <w:t>doa</w:t>
      </w:r>
      <w:proofErr w:type="gramEnd"/>
      <w:r w:rsidRPr="00DB4C8A">
        <w:rPr>
          <w:szCs w:val="24"/>
          <w:lang w:val="en-ID"/>
        </w:rPr>
        <w:t xml:space="preserve"> ini mengandung penyerahan diri total kepada Allah, sehingga dapat menghilangkan kecemasan dan was-was sebelum tidur</w:t>
      </w:r>
      <w:r w:rsidRPr="00DB4C8A">
        <w:rPr>
          <w:rStyle w:val="FootnoteReference"/>
          <w:szCs w:val="24"/>
          <w:lang w:val="en-ID"/>
        </w:rPr>
        <w:footnoteReference w:id="32"/>
      </w:r>
      <w:r w:rsidRPr="00DB4C8A">
        <w:rPr>
          <w:szCs w:val="24"/>
          <w:lang w:val="en-ID"/>
        </w:rPr>
        <w:t>.</w:t>
      </w:r>
    </w:p>
    <w:p w:rsidR="00C3514B" w:rsidRPr="00DB4C8A" w:rsidRDefault="00C3514B" w:rsidP="00C3514B">
      <w:pPr>
        <w:pStyle w:val="ListParagraph"/>
        <w:spacing w:line="480" w:lineRule="auto"/>
        <w:ind w:left="1440" w:firstLine="720"/>
        <w:rPr>
          <w:szCs w:val="24"/>
          <w:lang w:val="en-ID"/>
        </w:rPr>
      </w:pPr>
      <w:r w:rsidRPr="00DB4C8A">
        <w:rPr>
          <w:szCs w:val="24"/>
          <w:lang w:val="en-ID"/>
        </w:rPr>
        <w:t xml:space="preserve">Istinbath: Dzikir adalah "obat" Al-Qur’ani untuk overthinking. Ketika otak dipaksa mengingat Allah, maka hormon kortisol yang memicu stres </w:t>
      </w:r>
      <w:proofErr w:type="gramStart"/>
      <w:r w:rsidRPr="00DB4C8A">
        <w:rPr>
          <w:szCs w:val="24"/>
          <w:lang w:val="en-ID"/>
        </w:rPr>
        <w:t>akan</w:t>
      </w:r>
      <w:proofErr w:type="gramEnd"/>
      <w:r w:rsidRPr="00DB4C8A">
        <w:rPr>
          <w:szCs w:val="24"/>
          <w:lang w:val="en-ID"/>
        </w:rPr>
        <w:t xml:space="preserve"> turun. </w:t>
      </w:r>
      <w:proofErr w:type="gramStart"/>
      <w:r w:rsidRPr="00DB4C8A">
        <w:rPr>
          <w:szCs w:val="24"/>
          <w:lang w:val="en-ID"/>
        </w:rPr>
        <w:t>Ini sejalan dengan sains tentang mindfulness sebelum tidur</w:t>
      </w:r>
      <w:r w:rsidRPr="00DB4C8A">
        <w:rPr>
          <w:rStyle w:val="FootnoteReference"/>
          <w:szCs w:val="24"/>
          <w:lang w:val="en-ID"/>
        </w:rPr>
        <w:footnoteReference w:id="33"/>
      </w:r>
      <w:r w:rsidRPr="00DB4C8A">
        <w:rPr>
          <w:szCs w:val="24"/>
          <w:lang w:val="en-ID"/>
        </w:rPr>
        <w:t>.</w:t>
      </w:r>
      <w:proofErr w:type="gramEnd"/>
    </w:p>
    <w:p w:rsidR="00C3514B" w:rsidRPr="00DB4C8A" w:rsidRDefault="00C3514B" w:rsidP="00C3514B">
      <w:pPr>
        <w:pStyle w:val="ListParagraph"/>
        <w:spacing w:line="480" w:lineRule="auto"/>
        <w:ind w:left="1440" w:firstLine="720"/>
        <w:rPr>
          <w:szCs w:val="24"/>
          <w:lang w:val="en-ID"/>
        </w:rPr>
      </w:pPr>
    </w:p>
    <w:p w:rsidR="00C3514B" w:rsidRPr="00DB4C8A" w:rsidRDefault="00C3514B" w:rsidP="00C3514B">
      <w:pPr>
        <w:pStyle w:val="ListParagraph"/>
        <w:numPr>
          <w:ilvl w:val="0"/>
          <w:numId w:val="10"/>
        </w:numPr>
        <w:spacing w:line="480" w:lineRule="auto"/>
        <w:ind w:left="1440"/>
        <w:rPr>
          <w:szCs w:val="24"/>
          <w:lang w:val="en-ID"/>
        </w:rPr>
      </w:pPr>
      <w:r w:rsidRPr="00DB4C8A">
        <w:rPr>
          <w:szCs w:val="24"/>
          <w:lang w:val="en-ID"/>
        </w:rPr>
        <w:t xml:space="preserve">Tidur dengan Posisi Miring ke Kanan dan Menghadap Kiblat  </w:t>
      </w:r>
    </w:p>
    <w:p w:rsidR="00C3514B" w:rsidRPr="00DB4C8A" w:rsidRDefault="00C3514B" w:rsidP="00C3514B">
      <w:pPr>
        <w:pStyle w:val="ListParagraph"/>
        <w:spacing w:line="480" w:lineRule="auto"/>
        <w:ind w:left="1440" w:firstLine="720"/>
        <w:rPr>
          <w:szCs w:val="24"/>
          <w:lang w:val="en-ID"/>
        </w:rPr>
      </w:pPr>
      <w:proofErr w:type="gramStart"/>
      <w:r w:rsidRPr="00DB4C8A">
        <w:rPr>
          <w:szCs w:val="24"/>
          <w:lang w:val="en-ID"/>
        </w:rPr>
        <w:t>Ini adab fisik yang diajarkan Nabi SAW.</w:t>
      </w:r>
      <w:proofErr w:type="gramEnd"/>
      <w:r w:rsidRPr="00DB4C8A">
        <w:rPr>
          <w:szCs w:val="24"/>
          <w:lang w:val="en-ID"/>
        </w:rPr>
        <w:t xml:space="preserve"> Aisyah RA berkata:  </w:t>
      </w:r>
    </w:p>
    <w:p w:rsidR="00C3514B" w:rsidRPr="00213897" w:rsidRDefault="00C3514B" w:rsidP="00C3514B">
      <w:pPr>
        <w:pStyle w:val="ListParagraph"/>
        <w:spacing w:line="240" w:lineRule="auto"/>
        <w:ind w:left="1440"/>
        <w:jc w:val="right"/>
        <w:rPr>
          <w:sz w:val="28"/>
          <w:szCs w:val="28"/>
          <w:lang w:val="en-ID"/>
        </w:rPr>
      </w:pPr>
      <w:r>
        <w:rPr>
          <w:rtl/>
        </w:rPr>
        <w:lastRenderedPageBreak/>
        <w:t>كَانَ رَسُولُ اللَّهِ صَلَّى اللَّهُ عَلَيْهِ وَسَلَّمَ إِذَا أَوَى إِلَى فِرَاشِهِ اضْطَجَعَ عَلَى شِقِّهِ الْأَيْمَنِ، ثُمَّ قَالَ</w:t>
      </w:r>
      <w:r w:rsidRPr="00213897">
        <w:rPr>
          <w:sz w:val="28"/>
          <w:szCs w:val="28"/>
        </w:rPr>
        <w:t>:</w:t>
      </w:r>
      <w:r w:rsidRPr="00213897">
        <w:rPr>
          <w:sz w:val="28"/>
          <w:szCs w:val="28"/>
          <w:lang w:val="en-ID"/>
        </w:rPr>
        <w:t xml:space="preserve"> </w:t>
      </w:r>
    </w:p>
    <w:p w:rsidR="00C3514B" w:rsidRPr="00213897" w:rsidRDefault="00C3514B" w:rsidP="00C3514B">
      <w:pPr>
        <w:pStyle w:val="ListParagraph"/>
        <w:spacing w:line="240" w:lineRule="auto"/>
        <w:ind w:left="1440"/>
        <w:jc w:val="right"/>
        <w:rPr>
          <w:sz w:val="28"/>
          <w:szCs w:val="28"/>
          <w:lang w:val="en-US"/>
        </w:rPr>
      </w:pPr>
      <w:r w:rsidRPr="00213897">
        <w:rPr>
          <w:sz w:val="28"/>
          <w:szCs w:val="28"/>
          <w:rtl/>
        </w:rPr>
        <w:t>اللَّهُمَّ أَسْلَمْتُ نَفْسِي إِلَيْكَ، وَفَوَّضْتُ أَمْرِي إِلَيْكَ، وَوَجَّهْتُ وَجْهِي إِلَيْكَ، وَأَلْجَأْتُ ظَهْرِي إِلَيْكَ، رَغْبَةً وَرَهْبَةً إِلَيْكَ، لَا مَلْجَأَ وَلَا مَنْجَا مِنْكَ إِلَّا إِلَيْكَ، آمَنْتُ بِكِتَابِكَ الَّذِي أَنْزَلْتَ، وَبِنَبِيِّكَ الَّذِي أَرْسَلْتَ</w:t>
      </w:r>
    </w:p>
    <w:p w:rsidR="00C3514B" w:rsidRPr="00DB4C8A" w:rsidRDefault="00C3514B" w:rsidP="00C3514B">
      <w:pPr>
        <w:pStyle w:val="ListParagraph"/>
        <w:spacing w:line="240" w:lineRule="auto"/>
        <w:ind w:left="1440"/>
        <w:rPr>
          <w:szCs w:val="24"/>
          <w:lang w:val="en-ID"/>
        </w:rPr>
      </w:pPr>
      <w:r w:rsidRPr="00DB4C8A">
        <w:rPr>
          <w:szCs w:val="24"/>
          <w:lang w:val="en-ID"/>
        </w:rPr>
        <w:t>Artinya: "</w:t>
      </w:r>
      <w:r w:rsidRPr="00213897">
        <w:t xml:space="preserve"> </w:t>
      </w:r>
      <w:r>
        <w:t>Rasulullah shallallahu 'alaihi wa sallam apabila hendak mendatangi tempat tidurnya (hendak tidur), beliau berbaring di atas sisi (rusuk) sebelah kanannya, kemudian membaca</w:t>
      </w:r>
      <w:proofErr w:type="gramStart"/>
      <w:r>
        <w:t>:</w:t>
      </w:r>
      <w:proofErr w:type="gramEnd"/>
      <w:r>
        <w:rPr>
          <w:rFonts w:ascii="Arial" w:hAnsi="Arial" w:cs="Arial"/>
        </w:rPr>
        <w:br/>
      </w:r>
      <w:r w:rsidRPr="00213897">
        <w:rPr>
          <w:i/>
          <w:iCs/>
          <w:color w:val="000000" w:themeColor="text1"/>
          <w:szCs w:val="24"/>
          <w:lang w:val="en-ID"/>
        </w:rPr>
        <w:t xml:space="preserve">Ya Allah, aku menyerahkan diriku kepada-Mu, aku menyerahkan urusanku kepada-Mu, aku menghadapkan wajahku kepada-Mu, dan aku menyandarkan punggungku kepada-Mu, karena rasa senang (harap) dan rasa takut (cemas) kepada-Mu. </w:t>
      </w:r>
      <w:proofErr w:type="gramStart"/>
      <w:r w:rsidRPr="00213897">
        <w:rPr>
          <w:i/>
          <w:iCs/>
          <w:color w:val="000000" w:themeColor="text1"/>
          <w:szCs w:val="24"/>
          <w:lang w:val="en-ID"/>
        </w:rPr>
        <w:t>Tidak ada tempat perlindungan dan tidak ada tempat penyelamatan dari (amcaman)-Mu, kecuali kepada-Mu.</w:t>
      </w:r>
      <w:proofErr w:type="gramEnd"/>
      <w:r w:rsidRPr="00213897">
        <w:rPr>
          <w:i/>
          <w:iCs/>
          <w:color w:val="000000" w:themeColor="text1"/>
          <w:szCs w:val="24"/>
          <w:lang w:val="en-ID"/>
        </w:rPr>
        <w:t xml:space="preserve"> </w:t>
      </w:r>
      <w:proofErr w:type="gramStart"/>
      <w:r w:rsidRPr="00213897">
        <w:rPr>
          <w:i/>
          <w:iCs/>
          <w:color w:val="000000" w:themeColor="text1"/>
          <w:szCs w:val="24"/>
          <w:lang w:val="en-ID"/>
        </w:rPr>
        <w:t>Aku beriman kepada Kitab yang Engkau turunkan dan kepada Nabi yang Engkau utus.</w:t>
      </w:r>
      <w:proofErr w:type="gramEnd"/>
      <w:r w:rsidRPr="00213897">
        <w:rPr>
          <w:color w:val="000000" w:themeColor="text1"/>
          <w:szCs w:val="24"/>
          <w:lang w:val="en-ID"/>
        </w:rPr>
        <w:t xml:space="preserve"> </w:t>
      </w:r>
      <w:r w:rsidRPr="00DB4C8A">
        <w:rPr>
          <w:szCs w:val="24"/>
          <w:lang w:val="en-ID"/>
        </w:rPr>
        <w:t>"</w:t>
      </w:r>
      <w:r w:rsidRPr="00DB4C8A">
        <w:rPr>
          <w:rStyle w:val="FootnoteReference"/>
          <w:szCs w:val="24"/>
          <w:lang w:val="en-ID"/>
        </w:rPr>
        <w:footnoteReference w:id="34"/>
      </w:r>
      <w:r w:rsidRPr="00DB4C8A">
        <w:rPr>
          <w:szCs w:val="24"/>
          <w:lang w:val="en-ID"/>
        </w:rPr>
        <w:t>.</w:t>
      </w:r>
    </w:p>
    <w:p w:rsidR="00C3514B" w:rsidRDefault="00C3514B" w:rsidP="00C3514B">
      <w:pPr>
        <w:pStyle w:val="ListParagraph"/>
        <w:spacing w:line="480" w:lineRule="auto"/>
        <w:ind w:left="1440" w:firstLine="720"/>
        <w:rPr>
          <w:szCs w:val="24"/>
          <w:lang w:val="en-ID"/>
        </w:rPr>
      </w:pPr>
    </w:p>
    <w:p w:rsidR="00C3514B" w:rsidRPr="00F36170" w:rsidRDefault="00C3514B" w:rsidP="00C3514B">
      <w:pPr>
        <w:pStyle w:val="ListParagraph"/>
        <w:spacing w:line="480" w:lineRule="auto"/>
        <w:ind w:left="1440" w:firstLine="720"/>
        <w:rPr>
          <w:szCs w:val="24"/>
          <w:vertAlign w:val="superscript"/>
          <w:lang w:val="en-ID"/>
        </w:rPr>
      </w:pPr>
      <w:r w:rsidRPr="00DB4C8A">
        <w:rPr>
          <w:szCs w:val="24"/>
          <w:lang w:val="en-ID"/>
        </w:rPr>
        <w:t>Hikmah Sains: Posisi miring ke kanan secara medis memperlancar pencernaan dan mengurangi tekanan pada jantung. Ini menunjukkan bahwa adab Nabi SAW tidak hanya bernilai spiritual tetapi juga fisiologis</w:t>
      </w:r>
      <w:r w:rsidRPr="00DB4C8A">
        <w:rPr>
          <w:rStyle w:val="FootnoteReference"/>
          <w:szCs w:val="24"/>
          <w:lang w:val="en-ID"/>
        </w:rPr>
        <w:footnoteReference w:id="35"/>
      </w:r>
    </w:p>
    <w:p w:rsidR="00C3514B" w:rsidRPr="00DB4C8A" w:rsidRDefault="00C3514B" w:rsidP="00C3514B">
      <w:pPr>
        <w:pStyle w:val="ListParagraph"/>
        <w:spacing w:line="480" w:lineRule="auto"/>
        <w:ind w:left="1440" w:firstLine="720"/>
        <w:rPr>
          <w:szCs w:val="24"/>
          <w:vertAlign w:val="superscript"/>
          <w:lang w:val="en-ID"/>
        </w:rPr>
      </w:pPr>
    </w:p>
    <w:p w:rsidR="00C3514B" w:rsidRDefault="00C3514B" w:rsidP="00C3514B">
      <w:pPr>
        <w:pStyle w:val="ListParagraph"/>
        <w:spacing w:line="480" w:lineRule="auto"/>
        <w:ind w:firstLine="720"/>
        <w:rPr>
          <w:szCs w:val="24"/>
          <w:lang w:val="en-ID"/>
        </w:rPr>
      </w:pPr>
      <w:r w:rsidRPr="00DB4C8A">
        <w:rPr>
          <w:szCs w:val="24"/>
          <w:lang w:val="en-ID"/>
        </w:rPr>
        <w:t xml:space="preserve">Dari uraian di atas dapat disimpulkan bahwa Islam telah mengatur adab tidur secara komprehensif: kapan harus tidur, bagaimana </w:t>
      </w:r>
      <w:proofErr w:type="gramStart"/>
      <w:r w:rsidRPr="00DB4C8A">
        <w:rPr>
          <w:szCs w:val="24"/>
          <w:lang w:val="en-ID"/>
        </w:rPr>
        <w:t>cara</w:t>
      </w:r>
      <w:proofErr w:type="gramEnd"/>
      <w:r w:rsidRPr="00DB4C8A">
        <w:rPr>
          <w:szCs w:val="24"/>
          <w:lang w:val="en-ID"/>
        </w:rPr>
        <w:t xml:space="preserve"> tidur, dan apa yang harus dilakukan sebelum tidur. Jika adab ini diterapkan, maka fenomena sleep deprivation pada Gen Z dapat diminimalisir karena mereka </w:t>
      </w:r>
      <w:proofErr w:type="gramStart"/>
      <w:r w:rsidRPr="00DB4C8A">
        <w:rPr>
          <w:szCs w:val="24"/>
          <w:lang w:val="en-ID"/>
        </w:rPr>
        <w:t>akan</w:t>
      </w:r>
      <w:proofErr w:type="gramEnd"/>
      <w:r w:rsidRPr="00DB4C8A">
        <w:rPr>
          <w:szCs w:val="24"/>
          <w:lang w:val="en-ID"/>
        </w:rPr>
        <w:t xml:space="preserve"> kembali kepada fitrah taskunu di malam hari dan nusyur di siang hari.</w:t>
      </w:r>
    </w:p>
    <w:p w:rsidR="00C3514B" w:rsidRDefault="00C3514B" w:rsidP="00C3514B">
      <w:pPr>
        <w:pStyle w:val="ListParagraph"/>
        <w:spacing w:line="480" w:lineRule="auto"/>
        <w:ind w:firstLine="720"/>
        <w:rPr>
          <w:szCs w:val="24"/>
          <w:lang w:val="en-ID"/>
        </w:rPr>
      </w:pPr>
    </w:p>
    <w:p w:rsidR="00C3514B" w:rsidRPr="00F36170" w:rsidRDefault="00C3514B" w:rsidP="00C3514B">
      <w:pPr>
        <w:pStyle w:val="ListParagraph"/>
        <w:spacing w:line="480" w:lineRule="auto"/>
        <w:ind w:firstLine="720"/>
        <w:rPr>
          <w:szCs w:val="24"/>
          <w:lang w:val="en-ID"/>
        </w:rPr>
      </w:pPr>
    </w:p>
    <w:p w:rsidR="00C3514B" w:rsidRPr="00DB4C8A" w:rsidRDefault="00C3514B" w:rsidP="00C3514B">
      <w:pPr>
        <w:pStyle w:val="Heading2"/>
        <w:numPr>
          <w:ilvl w:val="0"/>
          <w:numId w:val="2"/>
        </w:numPr>
        <w:spacing w:line="480" w:lineRule="auto"/>
        <w:jc w:val="both"/>
        <w:rPr>
          <w:sz w:val="24"/>
          <w:szCs w:val="24"/>
        </w:rPr>
      </w:pPr>
      <w:bookmarkStart w:id="6" w:name="_Toc237942689"/>
      <w:r w:rsidRPr="00DB4C8A">
        <w:rPr>
          <w:sz w:val="24"/>
          <w:szCs w:val="24"/>
        </w:rPr>
        <w:lastRenderedPageBreak/>
        <w:t>Hikmah dan manfaat tidur menurut integrasi tafsir dan sains</w:t>
      </w:r>
      <w:bookmarkEnd w:id="6"/>
    </w:p>
    <w:p w:rsidR="00C3514B" w:rsidRDefault="00C3514B" w:rsidP="00C3514B">
      <w:pPr>
        <w:pStyle w:val="ListParagraph"/>
        <w:spacing w:line="480" w:lineRule="auto"/>
        <w:ind w:firstLine="720"/>
        <w:rPr>
          <w:szCs w:val="24"/>
          <w:lang w:val="en-ID"/>
        </w:rPr>
      </w:pPr>
      <w:proofErr w:type="gramStart"/>
      <w:r w:rsidRPr="00DB4C8A">
        <w:rPr>
          <w:szCs w:val="24"/>
          <w:lang w:val="en-ID"/>
        </w:rPr>
        <w:t>Setelah mengkaji ayat-ayat dan adab tidur dalam perspektif Al-Qur’an dan Hadis, penting untuk melihat bagaimana petunjuk tersebut ternyata selaras dengan temuan sains modern.</w:t>
      </w:r>
      <w:proofErr w:type="gramEnd"/>
      <w:r w:rsidRPr="00DB4C8A">
        <w:rPr>
          <w:szCs w:val="24"/>
          <w:lang w:val="en-ID"/>
        </w:rPr>
        <w:t xml:space="preserve"> </w:t>
      </w:r>
      <w:proofErr w:type="gramStart"/>
      <w:r w:rsidRPr="00DB4C8A">
        <w:rPr>
          <w:szCs w:val="24"/>
          <w:lang w:val="en-ID"/>
        </w:rPr>
        <w:t>Integrasi antara wahyu dan ilmu ini menunjukkan bahwa Al-Qur’an bukan hanya kitab spiritual, tetapi juga kitab yang relevan dengan kesehatan manusia.</w:t>
      </w:r>
      <w:proofErr w:type="gramEnd"/>
      <w:r w:rsidRPr="00DB4C8A">
        <w:rPr>
          <w:szCs w:val="24"/>
          <w:lang w:val="en-ID"/>
        </w:rPr>
        <w:t xml:space="preserve"> Tidur dalam pandangan Al-Qur’an memiliki 3 dimensi manfaat utama: fisik, mental-psikis, dan spiritual. </w:t>
      </w:r>
      <w:proofErr w:type="gramStart"/>
      <w:r w:rsidRPr="00DB4C8A">
        <w:rPr>
          <w:szCs w:val="24"/>
          <w:lang w:val="en-ID"/>
        </w:rPr>
        <w:t>Ketiganya memiliki padanan ilmiah yang dapat dijelaskan secara empiris.</w:t>
      </w:r>
      <w:proofErr w:type="gramEnd"/>
    </w:p>
    <w:p w:rsidR="00C3514B" w:rsidRPr="00DB4C8A" w:rsidRDefault="00C3514B" w:rsidP="00C3514B">
      <w:pPr>
        <w:pStyle w:val="ListParagraph"/>
        <w:spacing w:line="480" w:lineRule="auto"/>
        <w:ind w:firstLine="720"/>
        <w:rPr>
          <w:szCs w:val="24"/>
          <w:lang w:val="en-ID"/>
        </w:rPr>
      </w:pPr>
    </w:p>
    <w:p w:rsidR="00C3514B" w:rsidRPr="00DB4C8A" w:rsidRDefault="00C3514B" w:rsidP="00C3514B">
      <w:pPr>
        <w:pStyle w:val="ListParagraph"/>
        <w:numPr>
          <w:ilvl w:val="2"/>
          <w:numId w:val="12"/>
        </w:numPr>
        <w:spacing w:line="480" w:lineRule="auto"/>
        <w:ind w:left="1440" w:hanging="360"/>
        <w:rPr>
          <w:szCs w:val="24"/>
          <w:lang w:val="en-ID"/>
        </w:rPr>
      </w:pPr>
      <w:r w:rsidRPr="00DB4C8A">
        <w:rPr>
          <w:szCs w:val="24"/>
          <w:lang w:val="en-ID"/>
        </w:rPr>
        <w:t>Dimensi Fisik: Tidur sebagai Proses Subat dan Pemulihan Sel</w:t>
      </w:r>
    </w:p>
    <w:p w:rsidR="00C3514B" w:rsidRPr="00DB4C8A" w:rsidRDefault="00C3514B" w:rsidP="00C3514B">
      <w:pPr>
        <w:pStyle w:val="ListParagraph"/>
        <w:spacing w:line="480" w:lineRule="auto"/>
        <w:ind w:left="1440" w:firstLine="720"/>
        <w:rPr>
          <w:szCs w:val="24"/>
          <w:lang w:val="en-ID"/>
        </w:rPr>
      </w:pPr>
      <w:proofErr w:type="gramStart"/>
      <w:r w:rsidRPr="00DB4C8A">
        <w:rPr>
          <w:szCs w:val="24"/>
          <w:lang w:val="en-ID"/>
        </w:rPr>
        <w:t xml:space="preserve">Al-Qur’an menyebut tidur sebagai subat </w:t>
      </w:r>
      <w:r w:rsidRPr="00DB4C8A">
        <w:rPr>
          <w:szCs w:val="24"/>
          <w:rtl/>
          <w:lang w:val="en-ID"/>
        </w:rPr>
        <w:t>سُبَاتًا</w:t>
      </w:r>
      <w:r w:rsidRPr="00DB4C8A">
        <w:rPr>
          <w:szCs w:val="24"/>
          <w:lang w:val="en-ID"/>
        </w:rPr>
        <w:t xml:space="preserve"> yang bermakna terputusnya aktivitas dan kelelahan</w:t>
      </w:r>
      <w:r w:rsidRPr="00DB4C8A">
        <w:rPr>
          <w:rStyle w:val="FootnoteReference"/>
          <w:szCs w:val="24"/>
          <w:lang w:val="en-ID"/>
        </w:rPr>
        <w:footnoteReference w:id="36"/>
      </w:r>
      <w:r w:rsidRPr="00DB4C8A">
        <w:rPr>
          <w:szCs w:val="24"/>
          <w:lang w:val="en-ID"/>
        </w:rPr>
        <w:t>.</w:t>
      </w:r>
      <w:proofErr w:type="gramEnd"/>
      <w:r w:rsidRPr="00DB4C8A">
        <w:rPr>
          <w:szCs w:val="24"/>
          <w:lang w:val="en-ID"/>
        </w:rPr>
        <w:t xml:space="preserve"> </w:t>
      </w:r>
      <w:proofErr w:type="gramStart"/>
      <w:r w:rsidRPr="00DB4C8A">
        <w:rPr>
          <w:szCs w:val="24"/>
          <w:lang w:val="en-ID"/>
        </w:rPr>
        <w:t>Al-Maraghi menafsirkan ini sebagai keadaan seperti “mati kecil” di mana tubuh berhenti beraktivitas agar dapat bangkit kembali dengan energi baru</w:t>
      </w:r>
      <w:r w:rsidRPr="00DB4C8A">
        <w:rPr>
          <w:rStyle w:val="FootnoteReference"/>
          <w:szCs w:val="24"/>
          <w:lang w:val="en-ID"/>
        </w:rPr>
        <w:footnoteReference w:id="37"/>
      </w:r>
      <w:r w:rsidRPr="00DB4C8A">
        <w:rPr>
          <w:szCs w:val="24"/>
          <w:lang w:val="en-ID"/>
        </w:rPr>
        <w:t>.</w:t>
      </w:r>
      <w:proofErr w:type="gramEnd"/>
      <w:r w:rsidRPr="00DB4C8A">
        <w:rPr>
          <w:szCs w:val="24"/>
          <w:lang w:val="en-ID"/>
        </w:rPr>
        <w:t xml:space="preserve"> </w:t>
      </w:r>
    </w:p>
    <w:p w:rsidR="00C3514B" w:rsidRPr="00DB4C8A" w:rsidRDefault="00C3514B" w:rsidP="00C3514B">
      <w:pPr>
        <w:pStyle w:val="ListParagraph"/>
        <w:spacing w:line="480" w:lineRule="auto"/>
        <w:ind w:left="1440" w:firstLine="720"/>
        <w:rPr>
          <w:szCs w:val="24"/>
          <w:lang w:val="en-ID"/>
        </w:rPr>
      </w:pPr>
      <w:proofErr w:type="gramStart"/>
      <w:r w:rsidRPr="00DB4C8A">
        <w:rPr>
          <w:szCs w:val="24"/>
          <w:lang w:val="en-ID"/>
        </w:rPr>
        <w:t>Temuan sains modern membuktikan kebenaran tafsir ini.</w:t>
      </w:r>
      <w:proofErr w:type="gramEnd"/>
      <w:r w:rsidRPr="00DB4C8A">
        <w:rPr>
          <w:szCs w:val="24"/>
          <w:lang w:val="en-ID"/>
        </w:rPr>
        <w:t xml:space="preserve"> Pada fase deep sleep atau slow wave sleep, tubuh manusia memasuki kondisi subat secara biologis. </w:t>
      </w:r>
      <w:proofErr w:type="gramStart"/>
      <w:r w:rsidRPr="00DB4C8A">
        <w:rPr>
          <w:szCs w:val="24"/>
          <w:lang w:val="en-ID"/>
        </w:rPr>
        <w:t xml:space="preserve">Pada fase inilah kelenjar pituitari memproduksi hormon pertumbuhan HGH secara maksimal yang berfungsi untuk memperbaiki sel, jaringan otot, dan </w:t>
      </w:r>
      <w:r w:rsidRPr="00DB4C8A">
        <w:rPr>
          <w:szCs w:val="24"/>
          <w:lang w:val="en-ID"/>
        </w:rPr>
        <w:lastRenderedPageBreak/>
        <w:t>sistem imun.</w:t>
      </w:r>
      <w:proofErr w:type="gramEnd"/>
      <w:r w:rsidRPr="00DB4C8A">
        <w:rPr>
          <w:szCs w:val="24"/>
          <w:lang w:val="en-ID"/>
        </w:rPr>
        <w:t xml:space="preserve"> Selain itu, sistem glimfatik di otak </w:t>
      </w:r>
      <w:proofErr w:type="gramStart"/>
      <w:r w:rsidRPr="00DB4C8A">
        <w:rPr>
          <w:szCs w:val="24"/>
          <w:lang w:val="en-ID"/>
        </w:rPr>
        <w:t>akan</w:t>
      </w:r>
      <w:proofErr w:type="gramEnd"/>
      <w:r w:rsidRPr="00DB4C8A">
        <w:rPr>
          <w:szCs w:val="24"/>
          <w:lang w:val="en-ID"/>
        </w:rPr>
        <w:t xml:space="preserve"> aktif membersihkan sisa metabolisme berupa protein beta-amyloid yang jika menumpuk dapat menyebabkan Alzheimer</w:t>
      </w:r>
      <w:r w:rsidRPr="00DB4C8A">
        <w:rPr>
          <w:rStyle w:val="FootnoteReference"/>
          <w:szCs w:val="24"/>
          <w:lang w:val="en-ID"/>
        </w:rPr>
        <w:footnoteReference w:id="38"/>
      </w:r>
      <w:r w:rsidRPr="00DB4C8A">
        <w:rPr>
          <w:szCs w:val="24"/>
          <w:lang w:val="en-ID"/>
        </w:rPr>
        <w:t xml:space="preserve">. </w:t>
      </w:r>
    </w:p>
    <w:p w:rsidR="00C3514B" w:rsidRDefault="00C3514B" w:rsidP="00C3514B">
      <w:pPr>
        <w:pStyle w:val="ListParagraph"/>
        <w:spacing w:line="480" w:lineRule="auto"/>
        <w:ind w:left="1440" w:firstLine="720"/>
        <w:rPr>
          <w:szCs w:val="24"/>
          <w:lang w:val="en-ID"/>
        </w:rPr>
      </w:pPr>
      <w:r w:rsidRPr="00DB4C8A">
        <w:rPr>
          <w:szCs w:val="24"/>
          <w:lang w:val="en-ID"/>
        </w:rPr>
        <w:t xml:space="preserve">Istinbath &amp; Analisis Penulis: Dari sini penulis memahami bahwa ketika Gen Z mengalami sleep deprivation dan hanya tidur 4-5 jam, maka proses subat ini tidak pernah tuntas. </w:t>
      </w:r>
      <w:proofErr w:type="gramStart"/>
      <w:r w:rsidRPr="00DB4C8A">
        <w:rPr>
          <w:szCs w:val="24"/>
          <w:lang w:val="en-ID"/>
        </w:rPr>
        <w:t>Tubuh tidak sempat memperbaiki diri.</w:t>
      </w:r>
      <w:proofErr w:type="gramEnd"/>
      <w:r w:rsidRPr="00DB4C8A">
        <w:rPr>
          <w:szCs w:val="24"/>
          <w:lang w:val="en-ID"/>
        </w:rPr>
        <w:t xml:space="preserve"> </w:t>
      </w:r>
      <w:proofErr w:type="gramStart"/>
      <w:r w:rsidRPr="00DB4C8A">
        <w:rPr>
          <w:szCs w:val="24"/>
          <w:lang w:val="en-ID"/>
        </w:rPr>
        <w:t>Inilah sebab ilmiah kenapa mereka mudah sakit, jerawatan, dan daya tahan tubuhnya lemah.</w:t>
      </w:r>
      <w:proofErr w:type="gramEnd"/>
      <w:r w:rsidRPr="00DB4C8A">
        <w:rPr>
          <w:szCs w:val="24"/>
          <w:lang w:val="en-ID"/>
        </w:rPr>
        <w:t xml:space="preserve"> </w:t>
      </w:r>
      <w:proofErr w:type="gramStart"/>
      <w:r w:rsidRPr="00DB4C8A">
        <w:rPr>
          <w:szCs w:val="24"/>
          <w:lang w:val="en-ID"/>
        </w:rPr>
        <w:t>Al-Qur’an sudah 1400 tahun lalu memerintahkan manusia untuk subat, dan sain</w:t>
      </w:r>
      <w:r>
        <w:rPr>
          <w:szCs w:val="24"/>
          <w:lang w:val="en-ID"/>
        </w:rPr>
        <w:t>s baru membuktikannya sekarang.</w:t>
      </w:r>
      <w:proofErr w:type="gramEnd"/>
    </w:p>
    <w:p w:rsidR="00C3514B" w:rsidRPr="00F36170" w:rsidRDefault="00C3514B" w:rsidP="00C3514B">
      <w:pPr>
        <w:pStyle w:val="ListParagraph"/>
        <w:spacing w:line="480" w:lineRule="auto"/>
        <w:ind w:left="1440" w:firstLine="720"/>
        <w:rPr>
          <w:szCs w:val="24"/>
          <w:lang w:val="en-ID"/>
        </w:rPr>
      </w:pPr>
    </w:p>
    <w:p w:rsidR="00C3514B" w:rsidRPr="00DB4C8A" w:rsidRDefault="00C3514B" w:rsidP="00C3514B">
      <w:pPr>
        <w:pStyle w:val="ListParagraph"/>
        <w:numPr>
          <w:ilvl w:val="2"/>
          <w:numId w:val="12"/>
        </w:numPr>
        <w:spacing w:line="480" w:lineRule="auto"/>
        <w:ind w:left="1440" w:hanging="360"/>
        <w:rPr>
          <w:szCs w:val="24"/>
          <w:lang w:val="en-ID"/>
        </w:rPr>
      </w:pPr>
      <w:r w:rsidRPr="00DB4C8A">
        <w:rPr>
          <w:szCs w:val="24"/>
          <w:lang w:val="en-ID"/>
        </w:rPr>
        <w:t xml:space="preserve">Dimensi Mental-Psikis: Malam untuk Taskunu dan Kestabilan Emosi  </w:t>
      </w:r>
    </w:p>
    <w:p w:rsidR="00C3514B" w:rsidRPr="00DB4C8A" w:rsidRDefault="00C3514B" w:rsidP="00C3514B">
      <w:pPr>
        <w:pStyle w:val="ListParagraph"/>
        <w:spacing w:line="480" w:lineRule="auto"/>
        <w:ind w:left="1440" w:firstLine="720"/>
        <w:rPr>
          <w:szCs w:val="24"/>
          <w:lang w:val="en-ID"/>
        </w:rPr>
      </w:pPr>
      <w:proofErr w:type="gramStart"/>
      <w:r w:rsidRPr="00DB4C8A">
        <w:rPr>
          <w:szCs w:val="24"/>
          <w:lang w:val="en-ID"/>
        </w:rPr>
        <w:t xml:space="preserve">Allah berfirman bahwa malam dijadikan agar manusia taskunu </w:t>
      </w:r>
      <w:r w:rsidRPr="00DB4C8A">
        <w:rPr>
          <w:szCs w:val="24"/>
          <w:rtl/>
          <w:lang w:val="en-ID"/>
        </w:rPr>
        <w:t>لتسكنوا</w:t>
      </w:r>
      <w:r w:rsidRPr="00DB4C8A">
        <w:rPr>
          <w:szCs w:val="24"/>
          <w:lang w:val="en-ID"/>
        </w:rPr>
        <w:t xml:space="preserve"> yaitu tenang.</w:t>
      </w:r>
      <w:proofErr w:type="gramEnd"/>
      <w:r w:rsidRPr="00DB4C8A">
        <w:rPr>
          <w:szCs w:val="24"/>
          <w:lang w:val="en-ID"/>
        </w:rPr>
        <w:t xml:space="preserve"> </w:t>
      </w:r>
      <w:proofErr w:type="gramStart"/>
      <w:r w:rsidRPr="00DB4C8A">
        <w:rPr>
          <w:szCs w:val="24"/>
          <w:lang w:val="en-ID"/>
        </w:rPr>
        <w:t>Ibnu Katsir menjelaskan bahwa ketenangan ini adalah syarat agar jiwa tidak tertekan dan siap menghadapi aktivitas esok hari</w:t>
      </w:r>
      <w:r w:rsidRPr="00DB4C8A">
        <w:rPr>
          <w:rStyle w:val="FootnoteReference"/>
          <w:szCs w:val="24"/>
          <w:lang w:val="en-ID"/>
        </w:rPr>
        <w:footnoteReference w:id="39"/>
      </w:r>
      <w:r w:rsidRPr="00DB4C8A">
        <w:rPr>
          <w:szCs w:val="24"/>
          <w:lang w:val="en-ID"/>
        </w:rPr>
        <w:t>.</w:t>
      </w:r>
      <w:proofErr w:type="gramEnd"/>
      <w:r w:rsidRPr="00DB4C8A">
        <w:rPr>
          <w:szCs w:val="24"/>
          <w:lang w:val="en-ID"/>
        </w:rPr>
        <w:t xml:space="preserve"> </w:t>
      </w:r>
    </w:p>
    <w:p w:rsidR="00C3514B" w:rsidRPr="00DB4C8A" w:rsidRDefault="00C3514B" w:rsidP="00C3514B">
      <w:pPr>
        <w:pStyle w:val="ListParagraph"/>
        <w:spacing w:line="480" w:lineRule="auto"/>
        <w:ind w:left="1440" w:firstLine="720"/>
        <w:rPr>
          <w:szCs w:val="24"/>
          <w:lang w:val="en-ID"/>
        </w:rPr>
      </w:pPr>
      <w:r w:rsidRPr="00DB4C8A">
        <w:rPr>
          <w:szCs w:val="24"/>
          <w:lang w:val="en-ID"/>
        </w:rPr>
        <w:t xml:space="preserve">Sains neurologi modern menemukan fakta yang </w:t>
      </w:r>
      <w:proofErr w:type="gramStart"/>
      <w:r w:rsidRPr="00DB4C8A">
        <w:rPr>
          <w:szCs w:val="24"/>
          <w:lang w:val="en-ID"/>
        </w:rPr>
        <w:t>sama</w:t>
      </w:r>
      <w:proofErr w:type="gramEnd"/>
      <w:r w:rsidRPr="00DB4C8A">
        <w:rPr>
          <w:szCs w:val="24"/>
          <w:lang w:val="en-ID"/>
        </w:rPr>
        <w:t xml:space="preserve">. </w:t>
      </w:r>
      <w:proofErr w:type="gramStart"/>
      <w:r w:rsidRPr="00DB4C8A">
        <w:rPr>
          <w:szCs w:val="24"/>
          <w:lang w:val="en-ID"/>
        </w:rPr>
        <w:t>Kurang tidur selama 1 malam saja dapat menyebabkan amigdala, pusat emosi di otak, menjadi 60% lebih reaktif.</w:t>
      </w:r>
      <w:proofErr w:type="gramEnd"/>
      <w:r w:rsidRPr="00DB4C8A">
        <w:rPr>
          <w:szCs w:val="24"/>
          <w:lang w:val="en-ID"/>
        </w:rPr>
        <w:t xml:space="preserve"> Akibatnya Gen Z menjadi lebih mudah cemas, marah, dan mengalami mood swing. Di sisi </w:t>
      </w:r>
      <w:proofErr w:type="gramStart"/>
      <w:r w:rsidRPr="00DB4C8A">
        <w:rPr>
          <w:szCs w:val="24"/>
          <w:lang w:val="en-ID"/>
        </w:rPr>
        <w:t>lain</w:t>
      </w:r>
      <w:proofErr w:type="gramEnd"/>
      <w:r w:rsidRPr="00DB4C8A">
        <w:rPr>
          <w:szCs w:val="24"/>
          <w:lang w:val="en-ID"/>
        </w:rPr>
        <w:t xml:space="preserve">, tidur yang cukup meningkatkan produksi serotonin dan </w:t>
      </w:r>
      <w:r w:rsidRPr="00DB4C8A">
        <w:rPr>
          <w:szCs w:val="24"/>
          <w:lang w:val="en-ID"/>
        </w:rPr>
        <w:lastRenderedPageBreak/>
        <w:t xml:space="preserve">dopamin, yaitu hormon yang mengatur rasa bahagia dan motivasi. </w:t>
      </w:r>
      <w:proofErr w:type="gramStart"/>
      <w:r w:rsidRPr="00DB4C8A">
        <w:rPr>
          <w:szCs w:val="24"/>
          <w:lang w:val="en-ID"/>
        </w:rPr>
        <w:t>Matthew Walker menyebut tidur sebagai "obat penenang alami" yang paling efektif</w:t>
      </w:r>
      <w:r w:rsidRPr="00DB4C8A">
        <w:rPr>
          <w:rStyle w:val="FootnoteReference"/>
          <w:szCs w:val="24"/>
          <w:lang w:val="en-ID"/>
        </w:rPr>
        <w:footnoteReference w:id="40"/>
      </w:r>
      <w:r w:rsidRPr="00DB4C8A">
        <w:rPr>
          <w:szCs w:val="24"/>
          <w:lang w:val="en-ID"/>
        </w:rPr>
        <w:t>.</w:t>
      </w:r>
      <w:proofErr w:type="gramEnd"/>
      <w:r w:rsidRPr="00DB4C8A">
        <w:rPr>
          <w:szCs w:val="24"/>
          <w:lang w:val="en-ID"/>
        </w:rPr>
        <w:t xml:space="preserve"> </w:t>
      </w:r>
    </w:p>
    <w:p w:rsidR="00C3514B" w:rsidRDefault="00C3514B" w:rsidP="00C3514B">
      <w:pPr>
        <w:pStyle w:val="ListParagraph"/>
        <w:spacing w:line="480" w:lineRule="auto"/>
        <w:ind w:left="1440" w:firstLine="720"/>
        <w:rPr>
          <w:szCs w:val="24"/>
          <w:lang w:val="en-ID"/>
        </w:rPr>
      </w:pPr>
      <w:r w:rsidRPr="00DB4C8A">
        <w:rPr>
          <w:szCs w:val="24"/>
          <w:lang w:val="en-ID"/>
        </w:rPr>
        <w:t xml:space="preserve">Istinbath &amp; Analisis Penulis: Penulis berpendapat bahwa tingginya angka anxiety dan depresi pada Gen Z tidak bisa dilepaskan dari kebiasaan begadang mereka. Mereka mencari ketenangan di media sosial padahal Al-Qur’an sudah memberikan resepnya: taskunu di malam hari. Dzikir dan </w:t>
      </w:r>
      <w:proofErr w:type="gramStart"/>
      <w:r w:rsidRPr="00DB4C8A">
        <w:rPr>
          <w:szCs w:val="24"/>
          <w:lang w:val="en-ID"/>
        </w:rPr>
        <w:t>doa</w:t>
      </w:r>
      <w:proofErr w:type="gramEnd"/>
      <w:r w:rsidRPr="00DB4C8A">
        <w:rPr>
          <w:szCs w:val="24"/>
          <w:lang w:val="en-ID"/>
        </w:rPr>
        <w:t xml:space="preserve"> sebelum tidur yang diajarkan Nabi SAW secara ilmiah berfungsi sebagai mindfulness yang menurunkan hormon kortisol penyebab stres</w:t>
      </w:r>
      <w:r w:rsidRPr="00DB4C8A">
        <w:rPr>
          <w:rStyle w:val="FootnoteReference"/>
          <w:szCs w:val="24"/>
          <w:lang w:val="en-ID"/>
        </w:rPr>
        <w:footnoteReference w:id="41"/>
      </w:r>
      <w:r w:rsidRPr="00DB4C8A">
        <w:rPr>
          <w:szCs w:val="24"/>
          <w:lang w:val="en-ID"/>
        </w:rPr>
        <w:t xml:space="preserve">. </w:t>
      </w:r>
      <w:proofErr w:type="gramStart"/>
      <w:r w:rsidRPr="00DB4C8A">
        <w:rPr>
          <w:szCs w:val="24"/>
          <w:lang w:val="en-ID"/>
        </w:rPr>
        <w:t>Dengan demikian, solusi Al-Qur’ani untuk kesehatan mental Gen Z adalah mengembalikan fungsi malam sebagai waktu menenangkan diri, bukan waktu untuk scroll pemi</w:t>
      </w:r>
      <w:r>
        <w:rPr>
          <w:szCs w:val="24"/>
          <w:lang w:val="en-ID"/>
        </w:rPr>
        <w:t>cu cemas.</w:t>
      </w:r>
      <w:proofErr w:type="gramEnd"/>
    </w:p>
    <w:p w:rsidR="00C3514B" w:rsidRPr="00F36170" w:rsidRDefault="00C3514B" w:rsidP="00C3514B">
      <w:pPr>
        <w:pStyle w:val="ListParagraph"/>
        <w:spacing w:line="480" w:lineRule="auto"/>
        <w:ind w:left="1440" w:firstLine="720"/>
        <w:rPr>
          <w:szCs w:val="24"/>
          <w:lang w:val="en-ID"/>
        </w:rPr>
      </w:pPr>
    </w:p>
    <w:p w:rsidR="00C3514B" w:rsidRPr="00DB4C8A" w:rsidRDefault="00C3514B" w:rsidP="00C3514B">
      <w:pPr>
        <w:pStyle w:val="ListParagraph"/>
        <w:numPr>
          <w:ilvl w:val="2"/>
          <w:numId w:val="12"/>
        </w:numPr>
        <w:spacing w:line="480" w:lineRule="auto"/>
        <w:ind w:left="1440" w:hanging="360"/>
        <w:rPr>
          <w:szCs w:val="24"/>
          <w:lang w:val="en-ID"/>
        </w:rPr>
      </w:pPr>
      <w:r w:rsidRPr="00DB4C8A">
        <w:rPr>
          <w:szCs w:val="24"/>
          <w:lang w:val="en-ID"/>
        </w:rPr>
        <w:t xml:space="preserve">Dimensi Spiritual: Tidur sebagai Mautah Sughra dan Pengingat Kematian  </w:t>
      </w:r>
    </w:p>
    <w:p w:rsidR="00C3514B" w:rsidRPr="00DB4C8A" w:rsidRDefault="00C3514B" w:rsidP="00C3514B">
      <w:pPr>
        <w:pStyle w:val="ListParagraph"/>
        <w:spacing w:line="480" w:lineRule="auto"/>
        <w:ind w:left="1260" w:firstLine="180"/>
        <w:rPr>
          <w:szCs w:val="24"/>
          <w:lang w:val="en-ID"/>
        </w:rPr>
      </w:pPr>
      <w:r w:rsidRPr="00DB4C8A">
        <w:rPr>
          <w:szCs w:val="24"/>
          <w:lang w:val="en-ID"/>
        </w:rPr>
        <w:t xml:space="preserve">Al-Qur’an menyamakan tidur dengan kematian:  </w:t>
      </w:r>
    </w:p>
    <w:p w:rsidR="00C3514B" w:rsidRPr="00213897" w:rsidRDefault="00C3514B" w:rsidP="00C3514B">
      <w:pPr>
        <w:pStyle w:val="ListParagraph"/>
        <w:spacing w:line="240" w:lineRule="auto"/>
        <w:ind w:left="1440"/>
        <w:jc w:val="right"/>
        <w:rPr>
          <w:sz w:val="28"/>
          <w:szCs w:val="28"/>
        </w:rPr>
      </w:pPr>
      <w:r w:rsidRPr="00213897">
        <w:rPr>
          <w:sz w:val="28"/>
          <w:szCs w:val="28"/>
          <w:rtl/>
        </w:rPr>
        <w:t>اَللّٰهُ يَتَوَفَّى الْاَنْفُسَ حِيْنَ مَوْتِهَا وَلَتِيْ لَمْ تَمُتْ فِيْ مَنَامِهَا ۚ فَيُمْسِكُ الَّتِيْ قَضٰى عَلَيْهَا الْمَوْتَ وَيُرْسِلُ الْاُخْرٰىٓ اِلٰىٓ اَجَلٍ مُّسَمًّى ۗ اِنَّ فِيْ ذٰلِكَ لَاٰيٰتٍ لِّقَوْمٍ يَّتَفَكَّرُوْنَ</w:t>
      </w:r>
    </w:p>
    <w:p w:rsidR="00C3514B" w:rsidRDefault="00C3514B" w:rsidP="00C3514B">
      <w:pPr>
        <w:pStyle w:val="ListParagraph"/>
        <w:spacing w:line="240" w:lineRule="auto"/>
        <w:ind w:left="1260" w:firstLine="180"/>
        <w:rPr>
          <w:szCs w:val="24"/>
          <w:lang w:val="en-ID"/>
        </w:rPr>
      </w:pPr>
      <w:r w:rsidRPr="00213897">
        <w:rPr>
          <w:szCs w:val="24"/>
        </w:rPr>
        <w:t xml:space="preserve"> Artinya: "</w:t>
      </w:r>
      <w:r w:rsidRPr="00213897">
        <w:t xml:space="preserve"> </w:t>
      </w:r>
      <w:r>
        <w:rPr>
          <w:lang w:val="en-US"/>
        </w:rPr>
        <w:t xml:space="preserve">Allah menggenggam nyawa (Manusia) pada saat kematiannya dan yang belum mati ketika dia tidur. Dia menahan nyawa yang telah Dia tetapkan kematiannya dan Dia melepaskan nyawa yang </w:t>
      </w:r>
      <w:proofErr w:type="gramStart"/>
      <w:r>
        <w:rPr>
          <w:lang w:val="en-US"/>
        </w:rPr>
        <w:t>lain</w:t>
      </w:r>
      <w:proofErr w:type="gramEnd"/>
      <w:r>
        <w:rPr>
          <w:lang w:val="en-US"/>
        </w:rPr>
        <w:t xml:space="preserve"> sampai waktu yang ditentukan. </w:t>
      </w:r>
      <w:proofErr w:type="gramStart"/>
      <w:r>
        <w:rPr>
          <w:lang w:val="en-US"/>
        </w:rPr>
        <w:t xml:space="preserve">Sesungguhnya pada </w:t>
      </w:r>
      <w:r>
        <w:rPr>
          <w:lang w:val="en-US"/>
        </w:rPr>
        <w:lastRenderedPageBreak/>
        <w:t>yang demikian itu benar-benar terdapat bukti-bukti (kekuasaan) Allah bagi kaum yang berfikir</w:t>
      </w:r>
      <w:r w:rsidRPr="00DB4C8A">
        <w:rPr>
          <w:szCs w:val="24"/>
          <w:lang w:val="en-ID"/>
        </w:rPr>
        <w:t>"</w:t>
      </w:r>
      <w:r w:rsidRPr="00DB4C8A">
        <w:rPr>
          <w:rStyle w:val="FootnoteReference"/>
          <w:szCs w:val="24"/>
          <w:lang w:val="en-ID"/>
        </w:rPr>
        <w:footnoteReference w:id="42"/>
      </w:r>
      <w:r w:rsidRPr="00DB4C8A">
        <w:rPr>
          <w:szCs w:val="24"/>
          <w:lang w:val="en-ID"/>
        </w:rPr>
        <w:t>.</w:t>
      </w:r>
      <w:proofErr w:type="gramEnd"/>
      <w:r w:rsidRPr="00DB4C8A">
        <w:rPr>
          <w:szCs w:val="24"/>
          <w:lang w:val="en-ID"/>
        </w:rPr>
        <w:t xml:space="preserve"> </w:t>
      </w:r>
    </w:p>
    <w:p w:rsidR="00C3514B" w:rsidRPr="00DB4C8A" w:rsidRDefault="00C3514B" w:rsidP="00C3514B">
      <w:pPr>
        <w:pStyle w:val="ListParagraph"/>
        <w:spacing w:line="240" w:lineRule="auto"/>
        <w:ind w:left="1260" w:firstLine="180"/>
        <w:rPr>
          <w:szCs w:val="24"/>
          <w:lang w:val="en-ID"/>
        </w:rPr>
      </w:pPr>
    </w:p>
    <w:p w:rsidR="00C3514B" w:rsidRPr="00DB4C8A" w:rsidRDefault="00C3514B" w:rsidP="00C3514B">
      <w:pPr>
        <w:pStyle w:val="ListParagraph"/>
        <w:spacing w:line="480" w:lineRule="auto"/>
        <w:ind w:left="1440" w:firstLine="720"/>
        <w:rPr>
          <w:szCs w:val="24"/>
          <w:lang w:val="en-ID"/>
        </w:rPr>
      </w:pPr>
      <w:proofErr w:type="gramStart"/>
      <w:r w:rsidRPr="00DB4C8A">
        <w:rPr>
          <w:szCs w:val="24"/>
          <w:lang w:val="en-ID"/>
        </w:rPr>
        <w:t>Az-Zuhaili dalam Tafsir Al-Munir menjelaskan bahwa tidur disebut mautah sughra atau kematian kecil karena pada saat itu ruh berpisah sementara dari jasad, dan hanya Allah yang bisa mengembalikannya.</w:t>
      </w:r>
      <w:proofErr w:type="gramEnd"/>
      <w:r w:rsidRPr="00DB4C8A">
        <w:rPr>
          <w:szCs w:val="24"/>
          <w:lang w:val="en-ID"/>
        </w:rPr>
        <w:t xml:space="preserve"> Karena itu Nabi SAW mengajarkan </w:t>
      </w:r>
      <w:proofErr w:type="gramStart"/>
      <w:r w:rsidRPr="00DB4C8A">
        <w:rPr>
          <w:szCs w:val="24"/>
          <w:lang w:val="en-ID"/>
        </w:rPr>
        <w:t>doa</w:t>
      </w:r>
      <w:proofErr w:type="gramEnd"/>
      <w:r w:rsidRPr="00DB4C8A">
        <w:rPr>
          <w:szCs w:val="24"/>
          <w:lang w:val="en-ID"/>
        </w:rPr>
        <w:t xml:space="preserve"> sebelum tidur: "Dengan nama-Mu aku mati dan aku hidup"</w:t>
      </w:r>
      <w:r w:rsidRPr="00DB4C8A">
        <w:rPr>
          <w:rStyle w:val="FootnoteReference"/>
          <w:szCs w:val="24"/>
          <w:lang w:val="en-ID"/>
        </w:rPr>
        <w:footnoteReference w:id="43"/>
      </w:r>
      <w:r w:rsidRPr="00DB4C8A">
        <w:rPr>
          <w:szCs w:val="24"/>
          <w:lang w:val="en-ID"/>
        </w:rPr>
        <w:t xml:space="preserve">. </w:t>
      </w:r>
    </w:p>
    <w:p w:rsidR="00C3514B" w:rsidRDefault="00C3514B" w:rsidP="00C3514B">
      <w:pPr>
        <w:pStyle w:val="ListParagraph"/>
        <w:spacing w:line="480" w:lineRule="auto"/>
        <w:ind w:left="1440" w:firstLine="720"/>
        <w:rPr>
          <w:szCs w:val="24"/>
          <w:lang w:val="en-ID"/>
        </w:rPr>
      </w:pPr>
      <w:r w:rsidRPr="00DB4C8A">
        <w:rPr>
          <w:szCs w:val="24"/>
          <w:lang w:val="en-ID"/>
        </w:rPr>
        <w:t xml:space="preserve">Istinbath &amp; Analisis Penulis: Menurut penulis, dimensi inilah yang paling hilang dari Gen Z. Mereka memandang tidur sebagai "waktu terbuang" sehingga diganti dengan begadang. </w:t>
      </w:r>
      <w:proofErr w:type="gramStart"/>
      <w:r w:rsidRPr="00DB4C8A">
        <w:rPr>
          <w:szCs w:val="24"/>
          <w:lang w:val="en-ID"/>
        </w:rPr>
        <w:t>Padahal tidur adalah latihan spiritual setiap hari untuk mengingat kematian dan kebangkitan.</w:t>
      </w:r>
      <w:proofErr w:type="gramEnd"/>
      <w:r w:rsidRPr="00DB4C8A">
        <w:rPr>
          <w:szCs w:val="24"/>
          <w:lang w:val="en-ID"/>
        </w:rPr>
        <w:t xml:space="preserve"> Ketika seseorang tidur dengan wudhu dan dzikir, maka </w:t>
      </w:r>
      <w:proofErr w:type="gramStart"/>
      <w:r w:rsidRPr="00DB4C8A">
        <w:rPr>
          <w:szCs w:val="24"/>
          <w:lang w:val="en-ID"/>
        </w:rPr>
        <w:t>ia</w:t>
      </w:r>
      <w:proofErr w:type="gramEnd"/>
      <w:r w:rsidRPr="00DB4C8A">
        <w:rPr>
          <w:szCs w:val="24"/>
          <w:lang w:val="en-ID"/>
        </w:rPr>
        <w:t xml:space="preserve"> sedang menyerahkan nyawanya kepada Allah. Kesadaran ini </w:t>
      </w:r>
      <w:proofErr w:type="gramStart"/>
      <w:r w:rsidRPr="00DB4C8A">
        <w:rPr>
          <w:szCs w:val="24"/>
          <w:lang w:val="en-ID"/>
        </w:rPr>
        <w:t>akan</w:t>
      </w:r>
      <w:proofErr w:type="gramEnd"/>
      <w:r w:rsidRPr="00DB4C8A">
        <w:rPr>
          <w:szCs w:val="24"/>
          <w:lang w:val="en-ID"/>
        </w:rPr>
        <w:t xml:space="preserve"> membuat seseorang lebih disiplin menjaga waktu tidur karena ia sadar setiap tidur bisa jadi tidur terakhirnya. </w:t>
      </w:r>
      <w:proofErr w:type="gramStart"/>
      <w:r w:rsidRPr="00DB4C8A">
        <w:rPr>
          <w:szCs w:val="24"/>
          <w:lang w:val="en-ID"/>
        </w:rPr>
        <w:t>Inilah yang membedakan "tidur mukmin" de</w:t>
      </w:r>
      <w:r>
        <w:rPr>
          <w:szCs w:val="24"/>
          <w:lang w:val="en-ID"/>
        </w:rPr>
        <w:t>ngan "tidur lalai".</w:t>
      </w:r>
      <w:proofErr w:type="gramEnd"/>
    </w:p>
    <w:p w:rsidR="00C3514B" w:rsidRPr="00F36170" w:rsidRDefault="00C3514B" w:rsidP="00C3514B">
      <w:pPr>
        <w:pStyle w:val="ListParagraph"/>
        <w:spacing w:line="480" w:lineRule="auto"/>
        <w:ind w:left="1440" w:firstLine="720"/>
        <w:rPr>
          <w:szCs w:val="24"/>
          <w:lang w:val="en-ID"/>
        </w:rPr>
      </w:pPr>
    </w:p>
    <w:p w:rsidR="00C3514B" w:rsidRDefault="00C3514B" w:rsidP="00C3514B">
      <w:pPr>
        <w:pStyle w:val="ListParagraph"/>
        <w:spacing w:line="480" w:lineRule="auto"/>
        <w:ind w:firstLine="720"/>
        <w:rPr>
          <w:szCs w:val="24"/>
          <w:lang w:val="en-ID"/>
        </w:rPr>
      </w:pPr>
      <w:proofErr w:type="gramStart"/>
      <w:r w:rsidRPr="00DB4C8A">
        <w:rPr>
          <w:szCs w:val="24"/>
          <w:lang w:val="en-ID"/>
        </w:rPr>
        <w:t>Berdasarkan integrasi di atas, penulis menyimpulkan bahwa tidak ada pertentangan antara Al-Qur’an dan Sains tentang tidur.</w:t>
      </w:r>
      <w:proofErr w:type="gramEnd"/>
      <w:r w:rsidRPr="00DB4C8A">
        <w:rPr>
          <w:szCs w:val="24"/>
          <w:lang w:val="en-ID"/>
        </w:rPr>
        <w:t xml:space="preserve"> </w:t>
      </w:r>
      <w:proofErr w:type="gramStart"/>
      <w:r w:rsidRPr="00DB4C8A">
        <w:rPr>
          <w:szCs w:val="24"/>
          <w:lang w:val="en-ID"/>
        </w:rPr>
        <w:t>Justru Al-Qur’an telah lebih dulu memberikan kerangka, dan sains bertugas menjelaskan mekanismenya.</w:t>
      </w:r>
      <w:proofErr w:type="gramEnd"/>
      <w:r w:rsidRPr="00DB4C8A">
        <w:rPr>
          <w:szCs w:val="24"/>
          <w:lang w:val="en-ID"/>
        </w:rPr>
        <w:t xml:space="preserve"> Subat = deep sleep, Taskunu = regulasi emosi, Mautah Sughra = kesadaran spiritual. Jika ketiga dimensi ini </w:t>
      </w:r>
      <w:r w:rsidRPr="00DB4C8A">
        <w:rPr>
          <w:szCs w:val="24"/>
          <w:lang w:val="en-ID"/>
        </w:rPr>
        <w:lastRenderedPageBreak/>
        <w:t xml:space="preserve">terpenuhi, maka seseorang </w:t>
      </w:r>
      <w:proofErr w:type="gramStart"/>
      <w:r w:rsidRPr="00DB4C8A">
        <w:rPr>
          <w:szCs w:val="24"/>
          <w:lang w:val="en-ID"/>
        </w:rPr>
        <w:t>akan</w:t>
      </w:r>
      <w:proofErr w:type="gramEnd"/>
      <w:r w:rsidRPr="00DB4C8A">
        <w:rPr>
          <w:szCs w:val="24"/>
          <w:lang w:val="en-ID"/>
        </w:rPr>
        <w:t xml:space="preserve"> terbebas dari sleep deprivation. </w:t>
      </w:r>
      <w:proofErr w:type="gramStart"/>
      <w:r w:rsidRPr="00DB4C8A">
        <w:rPr>
          <w:szCs w:val="24"/>
          <w:lang w:val="en-ID"/>
        </w:rPr>
        <w:t>Maka, solusi Al-Qur’ani bukan hanya menyuruh "tidur cepat", tetapi membangun</w:t>
      </w:r>
      <w:r>
        <w:rPr>
          <w:szCs w:val="24"/>
          <w:lang w:val="en-ID"/>
        </w:rPr>
        <w:t xml:space="preserve"> </w:t>
      </w:r>
      <w:r w:rsidRPr="00DB4C8A">
        <w:rPr>
          <w:szCs w:val="24"/>
          <w:lang w:val="en-ID"/>
        </w:rPr>
        <w:t>ekosistem tidur yang menyehatkan fisik, menenan</w:t>
      </w:r>
      <w:r>
        <w:rPr>
          <w:szCs w:val="24"/>
          <w:lang w:val="en-ID"/>
        </w:rPr>
        <w:t>gkan jiwa, dan menghidupkan ruh.</w:t>
      </w:r>
      <w:proofErr w:type="gramEnd"/>
    </w:p>
    <w:p w:rsidR="00C3514B" w:rsidRPr="00C3514B" w:rsidRDefault="00C3514B" w:rsidP="00C3514B">
      <w:pPr>
        <w:spacing w:line="480" w:lineRule="auto"/>
        <w:rPr>
          <w:szCs w:val="24"/>
          <w:lang w:val="en-ID"/>
        </w:rPr>
        <w:sectPr w:rsidR="00C3514B" w:rsidRPr="00C3514B" w:rsidSect="00773E5F">
          <w:headerReference w:type="even" r:id="rId14"/>
          <w:headerReference w:type="default" r:id="rId15"/>
          <w:footerReference w:type="default" r:id="rId16"/>
          <w:headerReference w:type="first" r:id="rId17"/>
          <w:pgSz w:w="11907" w:h="16839" w:code="9"/>
          <w:pgMar w:top="2268" w:right="1701" w:bottom="1701" w:left="2268" w:header="709" w:footer="709" w:gutter="0"/>
          <w:cols w:space="720"/>
          <w:docGrid w:linePitch="326"/>
        </w:sectPr>
      </w:pPr>
    </w:p>
    <w:p w:rsidR="00E05FE4" w:rsidRPr="00C3514B" w:rsidRDefault="00E05FE4">
      <w:pPr>
        <w:rPr>
          <w:lang w:val="en-US"/>
        </w:rPr>
      </w:pPr>
    </w:p>
    <w:sectPr w:rsidR="00E05FE4" w:rsidRPr="00C3514B" w:rsidSect="00C3514B">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086" w:rsidRDefault="00B63086" w:rsidP="00C3514B">
      <w:pPr>
        <w:spacing w:after="0" w:line="240" w:lineRule="auto"/>
      </w:pPr>
      <w:r>
        <w:separator/>
      </w:r>
    </w:p>
  </w:endnote>
  <w:endnote w:type="continuationSeparator" w:id="0">
    <w:p w:rsidR="00B63086" w:rsidRDefault="00B63086" w:rsidP="00C35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339" w:rsidRDefault="00C403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339" w:rsidRDefault="00C403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339" w:rsidRDefault="00C4033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4B" w:rsidRDefault="00C3514B" w:rsidP="00B70A1C">
    <w:pPr>
      <w:pStyle w:val="Footer"/>
      <w:ind w:firstLine="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086" w:rsidRDefault="00B63086" w:rsidP="00C3514B">
      <w:pPr>
        <w:spacing w:after="0" w:line="240" w:lineRule="auto"/>
      </w:pPr>
      <w:r>
        <w:separator/>
      </w:r>
    </w:p>
  </w:footnote>
  <w:footnote w:type="continuationSeparator" w:id="0">
    <w:p w:rsidR="00B63086" w:rsidRDefault="00B63086" w:rsidP="00C3514B">
      <w:pPr>
        <w:spacing w:after="0" w:line="240" w:lineRule="auto"/>
      </w:pPr>
      <w:r>
        <w:continuationSeparator/>
      </w:r>
    </w:p>
  </w:footnote>
  <w:footnote w:id="1">
    <w:p w:rsidR="00C3514B" w:rsidRPr="002644FA" w:rsidRDefault="00C3514B" w:rsidP="00C3514B">
      <w:pPr>
        <w:pStyle w:val="FootnoteText"/>
        <w:rPr>
          <w:lang w:val="en-US"/>
        </w:rPr>
      </w:pPr>
      <w:r>
        <w:rPr>
          <w:rStyle w:val="FootnoteReference"/>
        </w:rPr>
        <w:footnoteRef/>
      </w:r>
      <w:r>
        <w:t xml:space="preserve"> </w:t>
      </w:r>
      <w:r w:rsidRPr="002644FA">
        <w:t>Departemen Agama RI, Al-Qur’an dan Terjemahnya (Jakarta: Lajnah Pentashihan Mushaf Al-Qur’an, 2019), h. 403.</w:t>
      </w:r>
    </w:p>
  </w:footnote>
  <w:footnote w:id="2">
    <w:p w:rsidR="00C3514B" w:rsidRPr="00754C06" w:rsidRDefault="00C3514B" w:rsidP="00C3514B">
      <w:pPr>
        <w:pStyle w:val="FootnoteText"/>
        <w:rPr>
          <w:lang w:val="en-US"/>
        </w:rPr>
      </w:pPr>
      <w:r>
        <w:rPr>
          <w:rStyle w:val="FootnoteReference"/>
        </w:rPr>
        <w:footnoteRef/>
      </w:r>
      <w:r>
        <w:t xml:space="preserve"> </w:t>
      </w:r>
      <w:r w:rsidRPr="002644FA">
        <w:t>Al-Raghib al-Asfahani, Mufradat Alfaz al-Qur’an (Damaskus: Dar al-Qalam, 2009), h. 38.</w:t>
      </w:r>
    </w:p>
  </w:footnote>
  <w:footnote w:id="3">
    <w:p w:rsidR="00C3514B" w:rsidRPr="002644FA" w:rsidRDefault="00C3514B" w:rsidP="00C3514B">
      <w:pPr>
        <w:pStyle w:val="FootnoteText"/>
        <w:rPr>
          <w:lang w:val="en-US"/>
        </w:rPr>
      </w:pPr>
      <w:r>
        <w:rPr>
          <w:rStyle w:val="FootnoteReference"/>
        </w:rPr>
        <w:footnoteRef/>
      </w:r>
      <w:r>
        <w:t xml:space="preserve"> </w:t>
      </w:r>
      <w:r w:rsidRPr="002644FA">
        <w:t>Ismail bin Umar Ibnu Katsir, Tafsir al-Qur’an al-‘Azhim, jilid 6 (Riyadh: Darussalam, 2000), h. 195.</w:t>
      </w:r>
    </w:p>
  </w:footnote>
  <w:footnote w:id="4">
    <w:p w:rsidR="00C3514B" w:rsidRPr="002644FA" w:rsidRDefault="00C3514B" w:rsidP="00C3514B">
      <w:pPr>
        <w:pStyle w:val="FootnoteText"/>
        <w:rPr>
          <w:lang w:val="en-US"/>
        </w:rPr>
      </w:pPr>
      <w:r>
        <w:rPr>
          <w:rStyle w:val="FootnoteReference"/>
        </w:rPr>
        <w:footnoteRef/>
      </w:r>
      <w:r>
        <w:t xml:space="preserve"> </w:t>
      </w:r>
      <w:r w:rsidRPr="002644FA">
        <w:t>Ahmad Musthafa al-Maraghi, Tafsir al-Maraghi, jilid 7 (Beirut: Dar al-Fikr, http://t.th), h. 21.</w:t>
      </w:r>
    </w:p>
  </w:footnote>
  <w:footnote w:id="5">
    <w:p w:rsidR="00C3514B" w:rsidRPr="002644FA" w:rsidRDefault="00C3514B" w:rsidP="00C3514B">
      <w:pPr>
        <w:pStyle w:val="FootnoteText"/>
        <w:rPr>
          <w:lang w:val="en-US"/>
        </w:rPr>
      </w:pPr>
      <w:r>
        <w:rPr>
          <w:rStyle w:val="FootnoteReference"/>
        </w:rPr>
        <w:footnoteRef/>
      </w:r>
      <w:r>
        <w:t xml:space="preserve"> </w:t>
      </w:r>
      <w:r w:rsidRPr="00754C06">
        <w:t>Wahbah az-Zuhaili, Tafsir al-Munir, jilid 10 (Jakarta: Gema Insani, 2013), h. 321.</w:t>
      </w:r>
    </w:p>
  </w:footnote>
  <w:footnote w:id="6">
    <w:p w:rsidR="00C3514B" w:rsidRPr="002644FA" w:rsidRDefault="00C3514B" w:rsidP="00C3514B">
      <w:pPr>
        <w:pStyle w:val="FootnoteText"/>
        <w:rPr>
          <w:lang w:val="en-US"/>
        </w:rPr>
      </w:pPr>
      <w:r>
        <w:rPr>
          <w:rStyle w:val="FootnoteReference"/>
        </w:rPr>
        <w:footnoteRef/>
      </w:r>
      <w:r>
        <w:t xml:space="preserve"> </w:t>
      </w:r>
      <w:r w:rsidRPr="002644FA">
        <w:t>Matthew Walker, Why We Sleep (Jakarta: Gramedia, 2019), h. 112.</w:t>
      </w:r>
    </w:p>
  </w:footnote>
  <w:footnote w:id="7">
    <w:p w:rsidR="00C3514B" w:rsidRPr="00754C06" w:rsidRDefault="00C3514B" w:rsidP="00C3514B">
      <w:pPr>
        <w:pStyle w:val="FootnoteText"/>
        <w:rPr>
          <w:lang w:val="en-US"/>
        </w:rPr>
      </w:pPr>
      <w:r>
        <w:rPr>
          <w:rStyle w:val="FootnoteReference"/>
        </w:rPr>
        <w:footnoteRef/>
      </w:r>
      <w:r>
        <w:t xml:space="preserve"> </w:t>
      </w:r>
      <w:r w:rsidRPr="00754C06">
        <w:t>Departemen Agama RI, Al-Qur’an dan Terjemahnya, h. 351.</w:t>
      </w:r>
    </w:p>
  </w:footnote>
  <w:footnote w:id="8">
    <w:p w:rsidR="00C3514B" w:rsidRPr="00754C06" w:rsidRDefault="00C3514B" w:rsidP="00C3514B">
      <w:pPr>
        <w:pStyle w:val="FootnoteText"/>
        <w:rPr>
          <w:lang w:val="en-US"/>
        </w:rPr>
      </w:pPr>
      <w:r>
        <w:rPr>
          <w:rStyle w:val="FootnoteReference"/>
        </w:rPr>
        <w:footnoteRef/>
      </w:r>
      <w:r>
        <w:t xml:space="preserve"> </w:t>
      </w:r>
      <w:r w:rsidRPr="00754C06">
        <w:t>Al-Raghib al-Asfahani, Mufradat Alfaz al-Qur’an, h. 458.</w:t>
      </w:r>
    </w:p>
  </w:footnote>
  <w:footnote w:id="9">
    <w:p w:rsidR="00C3514B" w:rsidRPr="00754C06" w:rsidRDefault="00C3514B" w:rsidP="00C3514B">
      <w:pPr>
        <w:pStyle w:val="FootnoteText"/>
        <w:rPr>
          <w:lang w:val="en-US"/>
        </w:rPr>
      </w:pPr>
      <w:r>
        <w:rPr>
          <w:rStyle w:val="FootnoteReference"/>
        </w:rPr>
        <w:footnoteRef/>
      </w:r>
      <w:r>
        <w:t xml:space="preserve"> </w:t>
      </w:r>
      <w:r w:rsidRPr="00754C06">
        <w:t>Ibnu Katsir, Tafsir al-Qur’an al-‘Azhim, jilid 6, h. 210.</w:t>
      </w:r>
    </w:p>
  </w:footnote>
  <w:footnote w:id="10">
    <w:p w:rsidR="00C3514B" w:rsidRPr="00754C06" w:rsidRDefault="00C3514B" w:rsidP="00C3514B">
      <w:pPr>
        <w:pStyle w:val="FootnoteText"/>
        <w:rPr>
          <w:lang w:val="en-US"/>
        </w:rPr>
      </w:pPr>
      <w:r>
        <w:rPr>
          <w:rStyle w:val="FootnoteReference"/>
        </w:rPr>
        <w:footnoteRef/>
      </w:r>
      <w:r>
        <w:t xml:space="preserve"> </w:t>
      </w:r>
      <w:r w:rsidRPr="00754C06">
        <w:t>Az-Zuhaili, Tafsir al-Munir, jilid 11, h. 45.</w:t>
      </w:r>
    </w:p>
  </w:footnote>
  <w:footnote w:id="11">
    <w:p w:rsidR="00C3514B" w:rsidRPr="00754C06" w:rsidRDefault="00C3514B" w:rsidP="00C3514B">
      <w:pPr>
        <w:pStyle w:val="FootnoteText"/>
        <w:rPr>
          <w:lang w:val="en-US"/>
        </w:rPr>
      </w:pPr>
      <w:r>
        <w:rPr>
          <w:rStyle w:val="FootnoteReference"/>
        </w:rPr>
        <w:footnoteRef/>
      </w:r>
      <w:r>
        <w:t xml:space="preserve"> </w:t>
      </w:r>
      <w:r w:rsidRPr="00754C06">
        <w:t>Departemen Agama RI, Al-Qur’an dan Terjemahnya, h. 577.</w:t>
      </w:r>
    </w:p>
  </w:footnote>
  <w:footnote w:id="12">
    <w:p w:rsidR="00C3514B" w:rsidRPr="00754C06" w:rsidRDefault="00C3514B" w:rsidP="00C3514B">
      <w:pPr>
        <w:pStyle w:val="FootnoteText"/>
        <w:rPr>
          <w:lang w:val="en-US"/>
        </w:rPr>
      </w:pPr>
      <w:r>
        <w:rPr>
          <w:rStyle w:val="FootnoteReference"/>
        </w:rPr>
        <w:footnoteRef/>
      </w:r>
      <w:r>
        <w:t xml:space="preserve"> </w:t>
      </w:r>
      <w:r w:rsidRPr="00754C06">
        <w:t>Al-Raghib al-Asfahani, Mufradat Alfaz al-Qur’an, h. 444.</w:t>
      </w:r>
    </w:p>
  </w:footnote>
  <w:footnote w:id="13">
    <w:p w:rsidR="00C3514B" w:rsidRPr="00754C06" w:rsidRDefault="00C3514B" w:rsidP="00C3514B">
      <w:pPr>
        <w:pStyle w:val="FootnoteText"/>
        <w:rPr>
          <w:lang w:val="en-US"/>
        </w:rPr>
      </w:pPr>
      <w:r>
        <w:rPr>
          <w:rStyle w:val="FootnoteReference"/>
        </w:rPr>
        <w:footnoteRef/>
      </w:r>
      <w:r>
        <w:t xml:space="preserve"> </w:t>
      </w:r>
      <w:r w:rsidRPr="00754C06">
        <w:t>Al-Maraghi, Tafsir al-Maraghi, jilid 9, h. 112.</w:t>
      </w:r>
    </w:p>
  </w:footnote>
  <w:footnote w:id="14">
    <w:p w:rsidR="00C3514B" w:rsidRPr="00B13647" w:rsidRDefault="00C3514B" w:rsidP="00C3514B">
      <w:pPr>
        <w:pStyle w:val="FootnoteText"/>
        <w:rPr>
          <w:lang w:val="en-US"/>
        </w:rPr>
      </w:pPr>
      <w:r>
        <w:rPr>
          <w:rStyle w:val="FootnoteReference"/>
        </w:rPr>
        <w:footnoteRef/>
      </w:r>
      <w:r>
        <w:t xml:space="preserve"> </w:t>
      </w:r>
      <w:r w:rsidRPr="00B13647">
        <w:t>Ibnu Katsir, Tafsir al-Qur’an al-‘Azhim, jilid 8, h. 308.</w:t>
      </w:r>
    </w:p>
  </w:footnote>
  <w:footnote w:id="15">
    <w:p w:rsidR="00C3514B" w:rsidRPr="00B13647" w:rsidRDefault="00C3514B" w:rsidP="00C3514B">
      <w:pPr>
        <w:pStyle w:val="FootnoteText"/>
        <w:rPr>
          <w:lang w:val="en-US"/>
        </w:rPr>
      </w:pPr>
      <w:r>
        <w:rPr>
          <w:rStyle w:val="FootnoteReference"/>
        </w:rPr>
        <w:footnoteRef/>
      </w:r>
      <w:r>
        <w:t xml:space="preserve"> </w:t>
      </w:r>
      <w:r w:rsidRPr="00B13647">
        <w:t>Walker, Why We Sleep, h. 78.</w:t>
      </w:r>
    </w:p>
  </w:footnote>
  <w:footnote w:id="16">
    <w:p w:rsidR="00C3514B" w:rsidRPr="00B13647" w:rsidRDefault="00C3514B" w:rsidP="00C3514B">
      <w:pPr>
        <w:pStyle w:val="FootnoteText"/>
        <w:rPr>
          <w:lang w:val="en-US"/>
        </w:rPr>
      </w:pPr>
      <w:r>
        <w:rPr>
          <w:rStyle w:val="FootnoteReference"/>
        </w:rPr>
        <w:footnoteRef/>
      </w:r>
      <w:r>
        <w:t xml:space="preserve"> </w:t>
      </w:r>
      <w:r w:rsidRPr="00B13647">
        <w:t>Departemen Agama RI, Al-Qur’an dan Terjemahnya, h. 362.</w:t>
      </w:r>
    </w:p>
  </w:footnote>
  <w:footnote w:id="17">
    <w:p w:rsidR="00C3514B" w:rsidRPr="00B13647" w:rsidRDefault="00C3514B" w:rsidP="00C3514B">
      <w:pPr>
        <w:pStyle w:val="FootnoteText"/>
        <w:rPr>
          <w:lang w:val="en-US"/>
        </w:rPr>
      </w:pPr>
      <w:r>
        <w:rPr>
          <w:rStyle w:val="FootnoteReference"/>
        </w:rPr>
        <w:footnoteRef/>
      </w:r>
      <w:r>
        <w:t xml:space="preserve"> </w:t>
      </w:r>
      <w:r w:rsidRPr="00B13647">
        <w:t>Al-Raghib al-Asfahani, Mufradat Alfaz al-Qur’an, h. 740.</w:t>
      </w:r>
    </w:p>
  </w:footnote>
  <w:footnote w:id="18">
    <w:p w:rsidR="00C3514B" w:rsidRPr="00B13647" w:rsidRDefault="00C3514B" w:rsidP="00C3514B">
      <w:pPr>
        <w:pStyle w:val="FootnoteText"/>
        <w:rPr>
          <w:lang w:val="en-US"/>
        </w:rPr>
      </w:pPr>
      <w:r>
        <w:rPr>
          <w:rStyle w:val="FootnoteReference"/>
        </w:rPr>
        <w:footnoteRef/>
      </w:r>
      <w:r>
        <w:t xml:space="preserve"> </w:t>
      </w:r>
      <w:r w:rsidRPr="00B13647">
        <w:t>Al-Raghib al-Asfahani, Mufradat Alfaz al-Qur’an, h. 824.</w:t>
      </w:r>
    </w:p>
  </w:footnote>
  <w:footnote w:id="19">
    <w:p w:rsidR="00C3514B" w:rsidRPr="00B13647" w:rsidRDefault="00C3514B" w:rsidP="00C3514B">
      <w:pPr>
        <w:pStyle w:val="FootnoteText"/>
        <w:rPr>
          <w:lang w:val="en-US"/>
        </w:rPr>
      </w:pPr>
      <w:r>
        <w:rPr>
          <w:rStyle w:val="FootnoteReference"/>
        </w:rPr>
        <w:footnoteRef/>
      </w:r>
      <w:r>
        <w:t xml:space="preserve"> </w:t>
      </w:r>
      <w:r w:rsidRPr="00B13647">
        <w:t>Az-Zuhaili, Tafsir al-Munir, jilid 9, h. 188.</w:t>
      </w:r>
    </w:p>
  </w:footnote>
  <w:footnote w:id="20">
    <w:p w:rsidR="00C3514B" w:rsidRPr="00B13647" w:rsidRDefault="00C3514B" w:rsidP="00C3514B">
      <w:pPr>
        <w:pStyle w:val="FootnoteText"/>
        <w:rPr>
          <w:lang w:val="en-US"/>
        </w:rPr>
      </w:pPr>
      <w:r>
        <w:rPr>
          <w:rStyle w:val="FootnoteReference"/>
        </w:rPr>
        <w:footnoteRef/>
      </w:r>
      <w:r>
        <w:t xml:space="preserve"> </w:t>
      </w:r>
      <w:r w:rsidRPr="00B13647">
        <w:t>Sayyid Qutb, Fi Zhilalil Qur’an, jilid 5 (Kairo: Dar al-Syuruq, 1992), h. 2652.</w:t>
      </w:r>
    </w:p>
  </w:footnote>
  <w:footnote w:id="21">
    <w:p w:rsidR="00C3514B" w:rsidRPr="00B13647" w:rsidRDefault="00C3514B" w:rsidP="00C3514B">
      <w:pPr>
        <w:pStyle w:val="FootnoteText"/>
        <w:rPr>
          <w:lang w:val="en-US"/>
        </w:rPr>
      </w:pPr>
      <w:r>
        <w:rPr>
          <w:rStyle w:val="FootnoteReference"/>
        </w:rPr>
        <w:footnoteRef/>
      </w:r>
      <w:r>
        <w:t xml:space="preserve"> </w:t>
      </w:r>
      <w:r w:rsidRPr="00B13647">
        <w:t>Analisis Penulis berdasarkan data Kemenkes RI, Riskesdas 2018.</w:t>
      </w:r>
    </w:p>
  </w:footnote>
  <w:footnote w:id="22">
    <w:p w:rsidR="00C3514B" w:rsidRPr="00B13647" w:rsidRDefault="00C3514B" w:rsidP="00C3514B">
      <w:pPr>
        <w:pStyle w:val="FootnoteText"/>
        <w:rPr>
          <w:lang w:val="en-US"/>
        </w:rPr>
      </w:pPr>
      <w:r>
        <w:rPr>
          <w:rStyle w:val="FootnoteReference"/>
        </w:rPr>
        <w:footnoteRef/>
      </w:r>
      <w:r>
        <w:t xml:space="preserve"> </w:t>
      </w:r>
      <w:r w:rsidRPr="00B13647">
        <w:t>Muhammad bin Ismail al-Bukhari, Shahih al-Bukhari, jilid 1 (Beirut: Dar Ibn Katsir, 2002), h. 178.</w:t>
      </w:r>
    </w:p>
  </w:footnote>
  <w:footnote w:id="23">
    <w:p w:rsidR="00C3514B" w:rsidRPr="00B13647" w:rsidRDefault="00C3514B" w:rsidP="00C3514B">
      <w:pPr>
        <w:pStyle w:val="FootnoteText"/>
        <w:rPr>
          <w:lang w:val="en-US"/>
        </w:rPr>
      </w:pPr>
      <w:r>
        <w:rPr>
          <w:rStyle w:val="FootnoteReference"/>
        </w:rPr>
        <w:footnoteRef/>
      </w:r>
      <w:r>
        <w:t xml:space="preserve"> </w:t>
      </w:r>
      <w:r w:rsidRPr="00B13647">
        <w:t>Muslim bin al-Hajjaj, Shahih Muslim, jilid 1 (Beirut: Dar Ihya’ al-Turats, http://t.th), h. 459.</w:t>
      </w:r>
    </w:p>
  </w:footnote>
  <w:footnote w:id="24">
    <w:p w:rsidR="00C3514B" w:rsidRPr="00B13647" w:rsidRDefault="00C3514B" w:rsidP="00C3514B">
      <w:pPr>
        <w:pStyle w:val="FootnoteText"/>
        <w:rPr>
          <w:lang w:val="en-US"/>
        </w:rPr>
      </w:pPr>
      <w:r>
        <w:rPr>
          <w:rStyle w:val="FootnoteReference"/>
        </w:rPr>
        <w:footnoteRef/>
      </w:r>
      <w:r>
        <w:t xml:space="preserve"> </w:t>
      </w:r>
      <w:r w:rsidRPr="00B13647">
        <w:t>Ibnu Hajar al-Asqalani, Fathul Bari Syarh Shahih al-Bukhari, jilid 2 (Beirut: Dar al-Ma’rifah, 1959), h. 54.</w:t>
      </w:r>
    </w:p>
  </w:footnote>
  <w:footnote w:id="25">
    <w:p w:rsidR="00C3514B" w:rsidRPr="00B13647" w:rsidRDefault="00C3514B" w:rsidP="00C3514B">
      <w:pPr>
        <w:pStyle w:val="FootnoteText"/>
        <w:rPr>
          <w:lang w:val="en-US"/>
        </w:rPr>
      </w:pPr>
      <w:r>
        <w:rPr>
          <w:rStyle w:val="FootnoteReference"/>
        </w:rPr>
        <w:footnoteRef/>
      </w:r>
      <w:r>
        <w:t xml:space="preserve"> </w:t>
      </w:r>
      <w:r w:rsidRPr="00B13647">
        <w:t>Departemen Agama RI, Al-Qur’an dan Terjemahnya, h. 568.</w:t>
      </w:r>
    </w:p>
  </w:footnote>
  <w:footnote w:id="26">
    <w:p w:rsidR="00C3514B" w:rsidRPr="00B13647" w:rsidRDefault="00C3514B" w:rsidP="00C3514B">
      <w:pPr>
        <w:pStyle w:val="FootnoteText"/>
        <w:rPr>
          <w:lang w:val="en-US"/>
        </w:rPr>
      </w:pPr>
      <w:r>
        <w:rPr>
          <w:rStyle w:val="FootnoteReference"/>
        </w:rPr>
        <w:footnoteRef/>
      </w:r>
      <w:r>
        <w:t xml:space="preserve"> </w:t>
      </w:r>
      <w:r w:rsidRPr="00B13647">
        <w:t>Al-Raghib al-Asfahani, Mufradat Alfaz al-Qur’an, h. 692.</w:t>
      </w:r>
    </w:p>
  </w:footnote>
  <w:footnote w:id="27">
    <w:p w:rsidR="00C3514B" w:rsidRPr="00B13647" w:rsidRDefault="00C3514B" w:rsidP="00C3514B">
      <w:pPr>
        <w:pStyle w:val="FootnoteText"/>
        <w:rPr>
          <w:lang w:val="en-US"/>
        </w:rPr>
      </w:pPr>
      <w:r>
        <w:rPr>
          <w:rStyle w:val="FootnoteReference"/>
        </w:rPr>
        <w:footnoteRef/>
      </w:r>
      <w:r>
        <w:t xml:space="preserve"> </w:t>
      </w:r>
      <w:r w:rsidRPr="00B13647">
        <w:t>Ibnu Katsir, Tafsir al-Qur’an al-‘Azhim, jilid 8, h. 246.</w:t>
      </w:r>
    </w:p>
  </w:footnote>
  <w:footnote w:id="28">
    <w:p w:rsidR="00C3514B" w:rsidRPr="00B13647" w:rsidRDefault="00C3514B" w:rsidP="00C3514B">
      <w:pPr>
        <w:pStyle w:val="FootnoteText"/>
        <w:rPr>
          <w:lang w:val="en-US"/>
        </w:rPr>
      </w:pPr>
      <w:r>
        <w:rPr>
          <w:rStyle w:val="FootnoteReference"/>
        </w:rPr>
        <w:footnoteRef/>
      </w:r>
      <w:r>
        <w:t xml:space="preserve"> </w:t>
      </w:r>
      <w:r w:rsidRPr="00B13647">
        <w:t>Az-Zuhaili, Tafsir al-Munir, jilid 14, h. 312.</w:t>
      </w:r>
    </w:p>
  </w:footnote>
  <w:footnote w:id="29">
    <w:p w:rsidR="00C3514B" w:rsidRPr="00B13647" w:rsidRDefault="00C3514B" w:rsidP="00C3514B">
      <w:pPr>
        <w:pStyle w:val="FootnoteText"/>
        <w:rPr>
          <w:lang w:val="en-US"/>
        </w:rPr>
      </w:pPr>
      <w:r>
        <w:rPr>
          <w:rStyle w:val="FootnoteReference"/>
        </w:rPr>
        <w:footnoteRef/>
      </w:r>
      <w:r>
        <w:t xml:space="preserve"> </w:t>
      </w:r>
      <w:r w:rsidRPr="00B13647">
        <w:t>Departemen Agama RI, Al-Qur’an dan Terjemahnya, h. 257.</w:t>
      </w:r>
    </w:p>
  </w:footnote>
  <w:footnote w:id="30">
    <w:p w:rsidR="00C3514B" w:rsidRPr="00B13647" w:rsidRDefault="00C3514B" w:rsidP="00C3514B">
      <w:pPr>
        <w:pStyle w:val="FootnoteText"/>
        <w:rPr>
          <w:lang w:val="en-US"/>
        </w:rPr>
      </w:pPr>
      <w:r>
        <w:rPr>
          <w:rStyle w:val="FootnoteReference"/>
        </w:rPr>
        <w:footnoteRef/>
      </w:r>
      <w:r>
        <w:t xml:space="preserve"> </w:t>
      </w:r>
      <w:r w:rsidRPr="00B13647">
        <w:t>Al-Bukhari, Shahih al-Bukhari, jilid 8, h. 92.</w:t>
      </w:r>
    </w:p>
  </w:footnote>
  <w:footnote w:id="31">
    <w:p w:rsidR="00C3514B" w:rsidRPr="00B13647" w:rsidRDefault="00C3514B" w:rsidP="00C3514B">
      <w:pPr>
        <w:pStyle w:val="FootnoteText"/>
        <w:rPr>
          <w:lang w:val="en-US"/>
        </w:rPr>
      </w:pPr>
      <w:r>
        <w:rPr>
          <w:rStyle w:val="FootnoteReference"/>
        </w:rPr>
        <w:footnoteRef/>
      </w:r>
      <w:r>
        <w:t xml:space="preserve"> </w:t>
      </w:r>
      <w:r w:rsidRPr="00B13647">
        <w:t>Muslim, Shahih Muslim, jilid 4, h. 2084.</w:t>
      </w:r>
    </w:p>
  </w:footnote>
  <w:footnote w:id="32">
    <w:p w:rsidR="00C3514B" w:rsidRPr="00B13647" w:rsidRDefault="00C3514B" w:rsidP="00C3514B">
      <w:pPr>
        <w:pStyle w:val="FootnoteText"/>
        <w:rPr>
          <w:lang w:val="en-US"/>
        </w:rPr>
      </w:pPr>
      <w:r>
        <w:rPr>
          <w:rStyle w:val="FootnoteReference"/>
        </w:rPr>
        <w:footnoteRef/>
      </w:r>
      <w:r>
        <w:t xml:space="preserve"> </w:t>
      </w:r>
      <w:r w:rsidRPr="00B13647">
        <w:t>An-Nawawi, Syarh Shahih Muslim, jilid 17 (Beirut: Dar Ihya’ al-Turats, http://t.th), h. 33.</w:t>
      </w:r>
    </w:p>
  </w:footnote>
  <w:footnote w:id="33">
    <w:p w:rsidR="00C3514B" w:rsidRPr="00B13647" w:rsidRDefault="00C3514B" w:rsidP="00C3514B">
      <w:pPr>
        <w:pStyle w:val="FootnoteText"/>
        <w:rPr>
          <w:lang w:val="en-US"/>
        </w:rPr>
      </w:pPr>
      <w:r>
        <w:rPr>
          <w:rStyle w:val="FootnoteReference"/>
        </w:rPr>
        <w:footnoteRef/>
      </w:r>
      <w:r>
        <w:t xml:space="preserve"> </w:t>
      </w:r>
      <w:r w:rsidRPr="00B13647">
        <w:t>Walker, Why We Sleep, h. 201.</w:t>
      </w:r>
    </w:p>
  </w:footnote>
  <w:footnote w:id="34">
    <w:p w:rsidR="00C3514B" w:rsidRPr="00B13647" w:rsidRDefault="00C3514B" w:rsidP="00C3514B">
      <w:pPr>
        <w:pStyle w:val="FootnoteText"/>
        <w:rPr>
          <w:lang w:val="en-US"/>
        </w:rPr>
      </w:pPr>
      <w:r>
        <w:rPr>
          <w:rStyle w:val="FootnoteReference"/>
        </w:rPr>
        <w:footnoteRef/>
      </w:r>
      <w:r>
        <w:t xml:space="preserve"> </w:t>
      </w:r>
      <w:r w:rsidRPr="00B13647">
        <w:t>Al-Bukhari, _Shahih al-Bukhari*, jilid 8, h. 91.</w:t>
      </w:r>
    </w:p>
  </w:footnote>
  <w:footnote w:id="35">
    <w:p w:rsidR="00C3514B" w:rsidRPr="00B13647" w:rsidRDefault="00C3514B" w:rsidP="00C3514B">
      <w:pPr>
        <w:pStyle w:val="FootnoteText"/>
        <w:rPr>
          <w:lang w:val="en-US"/>
        </w:rPr>
      </w:pPr>
      <w:r>
        <w:rPr>
          <w:rStyle w:val="FootnoteReference"/>
        </w:rPr>
        <w:footnoteRef/>
      </w:r>
      <w:r>
        <w:t xml:space="preserve"> </w:t>
      </w:r>
      <w:r w:rsidRPr="00B13647">
        <w:t>Jurnal Kedokteran, "Sleep Position and Cardiovascular Health", Vol. 12 No. 3, 2020, h. 45.</w:t>
      </w:r>
    </w:p>
  </w:footnote>
  <w:footnote w:id="36">
    <w:p w:rsidR="00C3514B" w:rsidRPr="00B13647" w:rsidRDefault="00C3514B" w:rsidP="00C3514B">
      <w:pPr>
        <w:pStyle w:val="FootnoteText"/>
        <w:rPr>
          <w:lang w:val="en-US"/>
        </w:rPr>
      </w:pPr>
      <w:r>
        <w:rPr>
          <w:rStyle w:val="FootnoteReference"/>
        </w:rPr>
        <w:footnoteRef/>
      </w:r>
      <w:r>
        <w:t xml:space="preserve"> </w:t>
      </w:r>
      <w:r w:rsidRPr="00B13647">
        <w:t>Al-Raghib al-Asfahani, Mufradat Alfaz al-Qur’an, h. 444.</w:t>
      </w:r>
    </w:p>
  </w:footnote>
  <w:footnote w:id="37">
    <w:p w:rsidR="00C3514B" w:rsidRPr="00906D0A" w:rsidRDefault="00C3514B" w:rsidP="00C3514B">
      <w:pPr>
        <w:pStyle w:val="FootnoteText"/>
        <w:rPr>
          <w:lang w:val="en-US"/>
        </w:rPr>
      </w:pPr>
      <w:r>
        <w:rPr>
          <w:rStyle w:val="FootnoteReference"/>
        </w:rPr>
        <w:footnoteRef/>
      </w:r>
      <w:r>
        <w:t xml:space="preserve"> </w:t>
      </w:r>
      <w:r w:rsidRPr="00906D0A">
        <w:t>Al-Maraghi, Tafsir al-Maraghi, jilid 9, h. 112.</w:t>
      </w:r>
    </w:p>
  </w:footnote>
  <w:footnote w:id="38">
    <w:p w:rsidR="00C3514B" w:rsidRPr="00906D0A" w:rsidRDefault="00C3514B" w:rsidP="00C3514B">
      <w:pPr>
        <w:pStyle w:val="FootnoteText"/>
        <w:rPr>
          <w:lang w:val="en-US"/>
        </w:rPr>
      </w:pPr>
      <w:r>
        <w:rPr>
          <w:rStyle w:val="FootnoteReference"/>
        </w:rPr>
        <w:footnoteRef/>
      </w:r>
      <w:r>
        <w:t xml:space="preserve"> </w:t>
      </w:r>
      <w:r w:rsidRPr="00906D0A">
        <w:t>Walker, Why We Sleep, h. 78.</w:t>
      </w:r>
    </w:p>
  </w:footnote>
  <w:footnote w:id="39">
    <w:p w:rsidR="00C3514B" w:rsidRPr="00906D0A" w:rsidRDefault="00C3514B" w:rsidP="00C3514B">
      <w:pPr>
        <w:pStyle w:val="FootnoteText"/>
        <w:rPr>
          <w:lang w:val="en-US"/>
        </w:rPr>
      </w:pPr>
      <w:r>
        <w:rPr>
          <w:rStyle w:val="FootnoteReference"/>
        </w:rPr>
        <w:footnoteRef/>
      </w:r>
      <w:r>
        <w:t xml:space="preserve"> </w:t>
      </w:r>
      <w:r w:rsidRPr="00906D0A">
        <w:t>Ibnu Katsir, Tafsir al-Qur’an al-‘Azhim, jilid 6, h. 210.</w:t>
      </w:r>
    </w:p>
  </w:footnote>
  <w:footnote w:id="40">
    <w:p w:rsidR="00C3514B" w:rsidRPr="00906D0A" w:rsidRDefault="00C3514B" w:rsidP="00C3514B">
      <w:pPr>
        <w:pStyle w:val="FootnoteText"/>
        <w:rPr>
          <w:lang w:val="en-US"/>
        </w:rPr>
      </w:pPr>
      <w:r>
        <w:rPr>
          <w:rStyle w:val="FootnoteReference"/>
        </w:rPr>
        <w:footnoteRef/>
      </w:r>
      <w:r>
        <w:t xml:space="preserve"> </w:t>
      </w:r>
      <w:r w:rsidRPr="00906D0A">
        <w:t>Walker, Why We Sleep, h. 201.</w:t>
      </w:r>
    </w:p>
  </w:footnote>
  <w:footnote w:id="41">
    <w:p w:rsidR="00C3514B" w:rsidRPr="00906D0A" w:rsidRDefault="00C3514B" w:rsidP="00C3514B">
      <w:pPr>
        <w:pStyle w:val="FootnoteText"/>
        <w:rPr>
          <w:lang w:val="en-US"/>
        </w:rPr>
      </w:pPr>
      <w:r>
        <w:rPr>
          <w:rStyle w:val="FootnoteReference"/>
        </w:rPr>
        <w:footnoteRef/>
      </w:r>
      <w:r>
        <w:t xml:space="preserve"> </w:t>
      </w:r>
      <w:r w:rsidRPr="00906D0A">
        <w:t>An-Nawawi, Syarh Shahih Muslim, jilid 17, h. 33.</w:t>
      </w:r>
    </w:p>
  </w:footnote>
  <w:footnote w:id="42">
    <w:p w:rsidR="00C3514B" w:rsidRPr="00906D0A" w:rsidRDefault="00C3514B" w:rsidP="00C3514B">
      <w:pPr>
        <w:pStyle w:val="FootnoteText"/>
        <w:rPr>
          <w:lang w:val="en-US"/>
        </w:rPr>
      </w:pPr>
      <w:r>
        <w:rPr>
          <w:rStyle w:val="FootnoteReference"/>
        </w:rPr>
        <w:footnoteRef/>
      </w:r>
      <w:r>
        <w:t xml:space="preserve"> </w:t>
      </w:r>
      <w:r w:rsidRPr="00906D0A">
        <w:t>Departemen Agama RI, Al-Qur’an dan Terjemahnya, h. 467.</w:t>
      </w:r>
    </w:p>
  </w:footnote>
  <w:footnote w:id="43">
    <w:p w:rsidR="00C3514B" w:rsidRPr="00906D0A" w:rsidRDefault="00C3514B" w:rsidP="00C3514B">
      <w:pPr>
        <w:pStyle w:val="FootnoteText"/>
        <w:rPr>
          <w:lang w:val="en-US"/>
        </w:rPr>
      </w:pPr>
      <w:r>
        <w:rPr>
          <w:rStyle w:val="FootnoteReference"/>
        </w:rPr>
        <w:footnoteRef/>
      </w:r>
      <w:r>
        <w:t xml:space="preserve"> </w:t>
      </w:r>
      <w:r w:rsidRPr="00906D0A">
        <w:t>Al-Bukhari, Shahih al-Bukhari, jilid 8, h. 92.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339" w:rsidRDefault="00B63086">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57267" o:spid="_x0000_s2050" type="#_x0000_t75" style="position:absolute;left:0;text-align:left;margin-left:0;margin-top:0;width:633.5pt;height:896pt;z-index:-251657216;mso-position-horizontal:center;mso-position-horizontal-relative:margin;mso-position-vertical:center;mso-position-vertical-relative:margin" o:allowincell="f">
          <v:imagedata r:id="rId1" o:title="photo_2026-10-08_11-52-4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4B" w:rsidRDefault="00B63086">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57268" o:spid="_x0000_s2051" type="#_x0000_t75" style="position:absolute;left:0;text-align:left;margin-left:0;margin-top:0;width:633.5pt;height:896pt;z-index:-251656192;mso-position-horizontal:center;mso-position-horizontal-relative:margin;mso-position-vertical:center;mso-position-vertical-relative:margin" o:allowincell="f">
          <v:imagedata r:id="rId1" o:title="photo_2026-10-08_11-52-4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339" w:rsidRDefault="00B63086">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57266" o:spid="_x0000_s2049" type="#_x0000_t75" style="position:absolute;left:0;text-align:left;margin-left:0;margin-top:0;width:633.5pt;height:896pt;z-index:-251658240;mso-position-horizontal:center;mso-position-horizontal-relative:margin;mso-position-vertical:center;mso-position-vertical-relative:margin" o:allowincell="f">
          <v:imagedata r:id="rId1" o:title="photo_2026-10-08_11-52-41"/>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339" w:rsidRDefault="00B63086">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57270" o:spid="_x0000_s2053" type="#_x0000_t75" style="position:absolute;left:0;text-align:left;margin-left:0;margin-top:0;width:633.5pt;height:896pt;z-index:-251654144;mso-position-horizontal:center;mso-position-horizontal-relative:margin;mso-position-vertical:center;mso-position-vertical-relative:margin" o:allowincell="f">
          <v:imagedata r:id="rId1" o:title="photo_2026-10-08_11-52-41"/>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6962194"/>
      <w:docPartObj>
        <w:docPartGallery w:val="Page Numbers (Top of Page)"/>
        <w:docPartUnique/>
      </w:docPartObj>
    </w:sdtPr>
    <w:sdtEndPr>
      <w:rPr>
        <w:noProof/>
      </w:rPr>
    </w:sdtEndPr>
    <w:sdtContent>
      <w:p w:rsidR="00C3514B" w:rsidRDefault="00B63086">
        <w:pPr>
          <w:pStyle w:val="Header"/>
          <w:jc w:val="righ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57271" o:spid="_x0000_s2054" type="#_x0000_t75" style="position:absolute;left:0;text-align:left;margin-left:0;margin-top:0;width:633.5pt;height:896pt;z-index:-251653120;mso-position-horizontal:center;mso-position-horizontal-relative:margin;mso-position-vertical:center;mso-position-vertical-relative:margin" o:allowincell="f">
              <v:imagedata r:id="rId1" o:title="photo_2026-10-08_11-52-41"/>
              <w10:wrap anchorx="margin" anchory="margin"/>
            </v:shape>
          </w:pict>
        </w:r>
        <w:r w:rsidR="00C3514B">
          <w:fldChar w:fldCharType="begin"/>
        </w:r>
        <w:r w:rsidR="00C3514B">
          <w:instrText xml:space="preserve"> PAGE   \* MERGEFORMAT </w:instrText>
        </w:r>
        <w:r w:rsidR="00C3514B">
          <w:fldChar w:fldCharType="separate"/>
        </w:r>
        <w:r w:rsidR="000C2FD0">
          <w:rPr>
            <w:noProof/>
          </w:rPr>
          <w:t>24</w:t>
        </w:r>
        <w:r w:rsidR="00C3514B">
          <w:rPr>
            <w:noProof/>
          </w:rPr>
          <w:fldChar w:fldCharType="end"/>
        </w:r>
      </w:p>
    </w:sdtContent>
  </w:sdt>
  <w:p w:rsidR="00C3514B" w:rsidRDefault="00C3514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339" w:rsidRDefault="00B63086">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57269" o:spid="_x0000_s2052" type="#_x0000_t75" style="position:absolute;left:0;text-align:left;margin-left:0;margin-top:0;width:633.5pt;height:896pt;z-index:-251655168;mso-position-horizontal:center;mso-position-horizontal-relative:margin;mso-position-vertical:center;mso-position-vertical-relative:margin" o:allowincell="f">
          <v:imagedata r:id="rId1" o:title="photo_2026-10-08_11-52-4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B4B06"/>
    <w:multiLevelType w:val="hybridMultilevel"/>
    <w:tmpl w:val="D0F251E0"/>
    <w:lvl w:ilvl="0" w:tplc="04090011">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9">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68B0691"/>
    <w:multiLevelType w:val="hybridMultilevel"/>
    <w:tmpl w:val="3C54B248"/>
    <w:lvl w:ilvl="0" w:tplc="04090019">
      <w:start w:val="1"/>
      <w:numFmt w:val="lowerLetter"/>
      <w:lvlText w:val="%1."/>
      <w:lvlJc w:val="left"/>
      <w:pPr>
        <w:ind w:left="1809" w:hanging="360"/>
      </w:pPr>
      <w:rPr>
        <w:rFonts w:hint="default"/>
      </w:rPr>
    </w:lvl>
    <w:lvl w:ilvl="1" w:tplc="04090019" w:tentative="1">
      <w:start w:val="1"/>
      <w:numFmt w:val="lowerLetter"/>
      <w:lvlText w:val="%2."/>
      <w:lvlJc w:val="left"/>
      <w:pPr>
        <w:ind w:left="2529" w:hanging="360"/>
      </w:pPr>
    </w:lvl>
    <w:lvl w:ilvl="2" w:tplc="0409001B" w:tentative="1">
      <w:start w:val="1"/>
      <w:numFmt w:val="lowerRoman"/>
      <w:lvlText w:val="%3."/>
      <w:lvlJc w:val="right"/>
      <w:pPr>
        <w:ind w:left="3249" w:hanging="180"/>
      </w:pPr>
    </w:lvl>
    <w:lvl w:ilvl="3" w:tplc="0409000F" w:tentative="1">
      <w:start w:val="1"/>
      <w:numFmt w:val="decimal"/>
      <w:lvlText w:val="%4."/>
      <w:lvlJc w:val="left"/>
      <w:pPr>
        <w:ind w:left="3969" w:hanging="360"/>
      </w:pPr>
    </w:lvl>
    <w:lvl w:ilvl="4" w:tplc="04090019" w:tentative="1">
      <w:start w:val="1"/>
      <w:numFmt w:val="lowerLetter"/>
      <w:lvlText w:val="%5."/>
      <w:lvlJc w:val="left"/>
      <w:pPr>
        <w:ind w:left="4689" w:hanging="360"/>
      </w:pPr>
    </w:lvl>
    <w:lvl w:ilvl="5" w:tplc="0409001B" w:tentative="1">
      <w:start w:val="1"/>
      <w:numFmt w:val="lowerRoman"/>
      <w:lvlText w:val="%6."/>
      <w:lvlJc w:val="right"/>
      <w:pPr>
        <w:ind w:left="5409" w:hanging="180"/>
      </w:pPr>
    </w:lvl>
    <w:lvl w:ilvl="6" w:tplc="0409000F" w:tentative="1">
      <w:start w:val="1"/>
      <w:numFmt w:val="decimal"/>
      <w:lvlText w:val="%7."/>
      <w:lvlJc w:val="left"/>
      <w:pPr>
        <w:ind w:left="6129" w:hanging="360"/>
      </w:pPr>
    </w:lvl>
    <w:lvl w:ilvl="7" w:tplc="04090019" w:tentative="1">
      <w:start w:val="1"/>
      <w:numFmt w:val="lowerLetter"/>
      <w:lvlText w:val="%8."/>
      <w:lvlJc w:val="left"/>
      <w:pPr>
        <w:ind w:left="6849" w:hanging="360"/>
      </w:pPr>
    </w:lvl>
    <w:lvl w:ilvl="8" w:tplc="0409001B" w:tentative="1">
      <w:start w:val="1"/>
      <w:numFmt w:val="lowerRoman"/>
      <w:lvlText w:val="%9."/>
      <w:lvlJc w:val="right"/>
      <w:pPr>
        <w:ind w:left="7569" w:hanging="180"/>
      </w:pPr>
    </w:lvl>
  </w:abstractNum>
  <w:abstractNum w:abstractNumId="2">
    <w:nsid w:val="1D54671E"/>
    <w:multiLevelType w:val="hybridMultilevel"/>
    <w:tmpl w:val="3B325C2A"/>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22166E2F"/>
    <w:multiLevelType w:val="hybridMultilevel"/>
    <w:tmpl w:val="DEACFC54"/>
    <w:lvl w:ilvl="0" w:tplc="0409000F">
      <w:start w:val="1"/>
      <w:numFmt w:val="decimal"/>
      <w:lvlText w:val="%1."/>
      <w:lvlJc w:val="left"/>
      <w:pPr>
        <w:ind w:left="2889" w:hanging="360"/>
      </w:pPr>
    </w:lvl>
    <w:lvl w:ilvl="1" w:tplc="04090019" w:tentative="1">
      <w:start w:val="1"/>
      <w:numFmt w:val="lowerLetter"/>
      <w:lvlText w:val="%2."/>
      <w:lvlJc w:val="left"/>
      <w:pPr>
        <w:ind w:left="3609" w:hanging="360"/>
      </w:pPr>
    </w:lvl>
    <w:lvl w:ilvl="2" w:tplc="0409001B" w:tentative="1">
      <w:start w:val="1"/>
      <w:numFmt w:val="lowerRoman"/>
      <w:lvlText w:val="%3."/>
      <w:lvlJc w:val="right"/>
      <w:pPr>
        <w:ind w:left="4329" w:hanging="180"/>
      </w:pPr>
    </w:lvl>
    <w:lvl w:ilvl="3" w:tplc="0409000F" w:tentative="1">
      <w:start w:val="1"/>
      <w:numFmt w:val="decimal"/>
      <w:lvlText w:val="%4."/>
      <w:lvlJc w:val="left"/>
      <w:pPr>
        <w:ind w:left="5049" w:hanging="360"/>
      </w:pPr>
    </w:lvl>
    <w:lvl w:ilvl="4" w:tplc="04090019" w:tentative="1">
      <w:start w:val="1"/>
      <w:numFmt w:val="lowerLetter"/>
      <w:lvlText w:val="%5."/>
      <w:lvlJc w:val="left"/>
      <w:pPr>
        <w:ind w:left="5769" w:hanging="360"/>
      </w:pPr>
    </w:lvl>
    <w:lvl w:ilvl="5" w:tplc="0409001B" w:tentative="1">
      <w:start w:val="1"/>
      <w:numFmt w:val="lowerRoman"/>
      <w:lvlText w:val="%6."/>
      <w:lvlJc w:val="right"/>
      <w:pPr>
        <w:ind w:left="6489" w:hanging="180"/>
      </w:pPr>
    </w:lvl>
    <w:lvl w:ilvl="6" w:tplc="0409000F" w:tentative="1">
      <w:start w:val="1"/>
      <w:numFmt w:val="decimal"/>
      <w:lvlText w:val="%7."/>
      <w:lvlJc w:val="left"/>
      <w:pPr>
        <w:ind w:left="7209" w:hanging="360"/>
      </w:pPr>
    </w:lvl>
    <w:lvl w:ilvl="7" w:tplc="04090019" w:tentative="1">
      <w:start w:val="1"/>
      <w:numFmt w:val="lowerLetter"/>
      <w:lvlText w:val="%8."/>
      <w:lvlJc w:val="left"/>
      <w:pPr>
        <w:ind w:left="7929" w:hanging="360"/>
      </w:pPr>
    </w:lvl>
    <w:lvl w:ilvl="8" w:tplc="0409001B" w:tentative="1">
      <w:start w:val="1"/>
      <w:numFmt w:val="lowerRoman"/>
      <w:lvlText w:val="%9."/>
      <w:lvlJc w:val="right"/>
      <w:pPr>
        <w:ind w:left="8649" w:hanging="180"/>
      </w:pPr>
    </w:lvl>
  </w:abstractNum>
  <w:abstractNum w:abstractNumId="4">
    <w:nsid w:val="2339022D"/>
    <w:multiLevelType w:val="hybridMultilevel"/>
    <w:tmpl w:val="D4DE02C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nsid w:val="4E2820FB"/>
    <w:multiLevelType w:val="hybridMultilevel"/>
    <w:tmpl w:val="6082C15A"/>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4F4A180E"/>
    <w:multiLevelType w:val="hybridMultilevel"/>
    <w:tmpl w:val="7968EF34"/>
    <w:lvl w:ilvl="0" w:tplc="02CCB3F0">
      <w:start w:val="1"/>
      <w:numFmt w:val="decimal"/>
      <w:lvlText w:val="%1"/>
      <w:lvlJc w:val="left"/>
      <w:pPr>
        <w:ind w:left="1449" w:hanging="360"/>
      </w:pPr>
      <w:rPr>
        <w:rFonts w:hint="default"/>
      </w:r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7">
    <w:nsid w:val="51BC62F3"/>
    <w:multiLevelType w:val="hybridMultilevel"/>
    <w:tmpl w:val="CDCA50A8"/>
    <w:lvl w:ilvl="0" w:tplc="8F926E48">
      <w:start w:val="1"/>
      <w:numFmt w:val="upperLetter"/>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BA77A3"/>
    <w:multiLevelType w:val="hybridMultilevel"/>
    <w:tmpl w:val="9FCE2A8E"/>
    <w:lvl w:ilvl="0" w:tplc="04090019">
      <w:start w:val="1"/>
      <w:numFmt w:val="lowerLetter"/>
      <w:lvlText w:val="%1."/>
      <w:lvlJc w:val="left"/>
      <w:pPr>
        <w:ind w:left="2169" w:hanging="360"/>
      </w:pPr>
    </w:lvl>
    <w:lvl w:ilvl="1" w:tplc="04090019" w:tentative="1">
      <w:start w:val="1"/>
      <w:numFmt w:val="lowerLetter"/>
      <w:lvlText w:val="%2."/>
      <w:lvlJc w:val="left"/>
      <w:pPr>
        <w:ind w:left="2889" w:hanging="360"/>
      </w:pPr>
    </w:lvl>
    <w:lvl w:ilvl="2" w:tplc="0409001B" w:tentative="1">
      <w:start w:val="1"/>
      <w:numFmt w:val="lowerRoman"/>
      <w:lvlText w:val="%3."/>
      <w:lvlJc w:val="right"/>
      <w:pPr>
        <w:ind w:left="3609" w:hanging="180"/>
      </w:pPr>
    </w:lvl>
    <w:lvl w:ilvl="3" w:tplc="0409000F" w:tentative="1">
      <w:start w:val="1"/>
      <w:numFmt w:val="decimal"/>
      <w:lvlText w:val="%4."/>
      <w:lvlJc w:val="left"/>
      <w:pPr>
        <w:ind w:left="4329" w:hanging="360"/>
      </w:pPr>
    </w:lvl>
    <w:lvl w:ilvl="4" w:tplc="04090019" w:tentative="1">
      <w:start w:val="1"/>
      <w:numFmt w:val="lowerLetter"/>
      <w:lvlText w:val="%5."/>
      <w:lvlJc w:val="left"/>
      <w:pPr>
        <w:ind w:left="5049" w:hanging="360"/>
      </w:pPr>
    </w:lvl>
    <w:lvl w:ilvl="5" w:tplc="0409001B" w:tentative="1">
      <w:start w:val="1"/>
      <w:numFmt w:val="lowerRoman"/>
      <w:lvlText w:val="%6."/>
      <w:lvlJc w:val="right"/>
      <w:pPr>
        <w:ind w:left="5769" w:hanging="180"/>
      </w:pPr>
    </w:lvl>
    <w:lvl w:ilvl="6" w:tplc="0409000F" w:tentative="1">
      <w:start w:val="1"/>
      <w:numFmt w:val="decimal"/>
      <w:lvlText w:val="%7."/>
      <w:lvlJc w:val="left"/>
      <w:pPr>
        <w:ind w:left="6489" w:hanging="360"/>
      </w:pPr>
    </w:lvl>
    <w:lvl w:ilvl="7" w:tplc="04090019" w:tentative="1">
      <w:start w:val="1"/>
      <w:numFmt w:val="lowerLetter"/>
      <w:lvlText w:val="%8."/>
      <w:lvlJc w:val="left"/>
      <w:pPr>
        <w:ind w:left="7209" w:hanging="360"/>
      </w:pPr>
    </w:lvl>
    <w:lvl w:ilvl="8" w:tplc="0409001B" w:tentative="1">
      <w:start w:val="1"/>
      <w:numFmt w:val="lowerRoman"/>
      <w:lvlText w:val="%9."/>
      <w:lvlJc w:val="right"/>
      <w:pPr>
        <w:ind w:left="7929" w:hanging="180"/>
      </w:pPr>
    </w:lvl>
  </w:abstractNum>
  <w:abstractNum w:abstractNumId="9">
    <w:nsid w:val="65A66DD7"/>
    <w:multiLevelType w:val="hybridMultilevel"/>
    <w:tmpl w:val="651C3860"/>
    <w:lvl w:ilvl="0" w:tplc="8C621B3A">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7C51A1"/>
    <w:multiLevelType w:val="hybridMultilevel"/>
    <w:tmpl w:val="5DD088C0"/>
    <w:lvl w:ilvl="0" w:tplc="0409000F">
      <w:start w:val="1"/>
      <w:numFmt w:val="decimal"/>
      <w:lvlText w:val="%1."/>
      <w:lvlJc w:val="left"/>
      <w:pPr>
        <w:ind w:left="2889" w:hanging="360"/>
      </w:pPr>
    </w:lvl>
    <w:lvl w:ilvl="1" w:tplc="04090019" w:tentative="1">
      <w:start w:val="1"/>
      <w:numFmt w:val="lowerLetter"/>
      <w:lvlText w:val="%2."/>
      <w:lvlJc w:val="left"/>
      <w:pPr>
        <w:ind w:left="3609" w:hanging="360"/>
      </w:pPr>
    </w:lvl>
    <w:lvl w:ilvl="2" w:tplc="0409001B" w:tentative="1">
      <w:start w:val="1"/>
      <w:numFmt w:val="lowerRoman"/>
      <w:lvlText w:val="%3."/>
      <w:lvlJc w:val="right"/>
      <w:pPr>
        <w:ind w:left="4329" w:hanging="180"/>
      </w:pPr>
    </w:lvl>
    <w:lvl w:ilvl="3" w:tplc="0409000F" w:tentative="1">
      <w:start w:val="1"/>
      <w:numFmt w:val="decimal"/>
      <w:lvlText w:val="%4."/>
      <w:lvlJc w:val="left"/>
      <w:pPr>
        <w:ind w:left="5049" w:hanging="360"/>
      </w:pPr>
    </w:lvl>
    <w:lvl w:ilvl="4" w:tplc="04090019" w:tentative="1">
      <w:start w:val="1"/>
      <w:numFmt w:val="lowerLetter"/>
      <w:lvlText w:val="%5."/>
      <w:lvlJc w:val="left"/>
      <w:pPr>
        <w:ind w:left="5769" w:hanging="360"/>
      </w:pPr>
    </w:lvl>
    <w:lvl w:ilvl="5" w:tplc="0409001B" w:tentative="1">
      <w:start w:val="1"/>
      <w:numFmt w:val="lowerRoman"/>
      <w:lvlText w:val="%6."/>
      <w:lvlJc w:val="right"/>
      <w:pPr>
        <w:ind w:left="6489" w:hanging="180"/>
      </w:pPr>
    </w:lvl>
    <w:lvl w:ilvl="6" w:tplc="0409000F" w:tentative="1">
      <w:start w:val="1"/>
      <w:numFmt w:val="decimal"/>
      <w:lvlText w:val="%7."/>
      <w:lvlJc w:val="left"/>
      <w:pPr>
        <w:ind w:left="7209" w:hanging="360"/>
      </w:pPr>
    </w:lvl>
    <w:lvl w:ilvl="7" w:tplc="04090019" w:tentative="1">
      <w:start w:val="1"/>
      <w:numFmt w:val="lowerLetter"/>
      <w:lvlText w:val="%8."/>
      <w:lvlJc w:val="left"/>
      <w:pPr>
        <w:ind w:left="7929" w:hanging="360"/>
      </w:pPr>
    </w:lvl>
    <w:lvl w:ilvl="8" w:tplc="0409001B" w:tentative="1">
      <w:start w:val="1"/>
      <w:numFmt w:val="lowerRoman"/>
      <w:lvlText w:val="%9."/>
      <w:lvlJc w:val="right"/>
      <w:pPr>
        <w:ind w:left="8649" w:hanging="180"/>
      </w:pPr>
    </w:lvl>
  </w:abstractNum>
  <w:abstractNum w:abstractNumId="11">
    <w:nsid w:val="7F315411"/>
    <w:multiLevelType w:val="hybridMultilevel"/>
    <w:tmpl w:val="107A5AA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0"/>
  </w:num>
  <w:num w:numId="2">
    <w:abstractNumId w:val="7"/>
  </w:num>
  <w:num w:numId="3">
    <w:abstractNumId w:val="6"/>
  </w:num>
  <w:num w:numId="4">
    <w:abstractNumId w:val="8"/>
  </w:num>
  <w:num w:numId="5">
    <w:abstractNumId w:val="3"/>
  </w:num>
  <w:num w:numId="6">
    <w:abstractNumId w:val="10"/>
  </w:num>
  <w:num w:numId="7">
    <w:abstractNumId w:val="11"/>
  </w:num>
  <w:num w:numId="8">
    <w:abstractNumId w:val="1"/>
  </w:num>
  <w:num w:numId="9">
    <w:abstractNumId w:val="4"/>
  </w:num>
  <w:num w:numId="10">
    <w:abstractNumId w:val="5"/>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14B"/>
    <w:rsid w:val="000C2FD0"/>
    <w:rsid w:val="00755C71"/>
    <w:rsid w:val="00B63086"/>
    <w:rsid w:val="00C3514B"/>
    <w:rsid w:val="00C40339"/>
    <w:rsid w:val="00E05FE4"/>
    <w:rsid w:val="00E657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14B"/>
    <w:pPr>
      <w:jc w:val="both"/>
    </w:pPr>
    <w:rPr>
      <w:rFonts w:ascii="Times New Roman" w:eastAsia="Calibri" w:hAnsi="Times New Roman" w:cs="Times New Roman"/>
      <w:sz w:val="24"/>
      <w:lang w:val="id-ID"/>
    </w:rPr>
  </w:style>
  <w:style w:type="paragraph" w:styleId="Heading1">
    <w:name w:val="heading 1"/>
    <w:basedOn w:val="Normal"/>
    <w:next w:val="Normal"/>
    <w:link w:val="Heading1Char"/>
    <w:uiPriority w:val="9"/>
    <w:qFormat/>
    <w:rsid w:val="00C351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3514B"/>
    <w:pPr>
      <w:spacing w:before="100" w:beforeAutospacing="1" w:after="100" w:afterAutospacing="1" w:line="240" w:lineRule="auto"/>
      <w:jc w:val="left"/>
      <w:outlineLvl w:val="1"/>
    </w:pPr>
    <w:rPr>
      <w:rFonts w:eastAsia="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14B"/>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C3514B"/>
    <w:rPr>
      <w:rFonts w:ascii="Times New Roman" w:eastAsia="Times New Roman" w:hAnsi="Times New Roman" w:cs="Times New Roman"/>
      <w:b/>
      <w:bCs/>
      <w:sz w:val="36"/>
      <w:szCs w:val="36"/>
    </w:rPr>
  </w:style>
  <w:style w:type="paragraph" w:styleId="ListParagraph">
    <w:name w:val="List Paragraph"/>
    <w:basedOn w:val="Normal"/>
    <w:uiPriority w:val="34"/>
    <w:qFormat/>
    <w:rsid w:val="00C3514B"/>
    <w:pPr>
      <w:ind w:left="720"/>
      <w:contextualSpacing/>
    </w:pPr>
  </w:style>
  <w:style w:type="paragraph" w:styleId="FootnoteText">
    <w:name w:val="footnote text"/>
    <w:basedOn w:val="Normal"/>
    <w:link w:val="FootnoteTextChar"/>
    <w:uiPriority w:val="99"/>
    <w:unhideWhenUsed/>
    <w:rsid w:val="00C3514B"/>
    <w:pPr>
      <w:spacing w:after="0" w:line="240" w:lineRule="auto"/>
    </w:pPr>
    <w:rPr>
      <w:sz w:val="20"/>
      <w:szCs w:val="20"/>
    </w:rPr>
  </w:style>
  <w:style w:type="character" w:customStyle="1" w:styleId="FootnoteTextChar">
    <w:name w:val="Footnote Text Char"/>
    <w:basedOn w:val="DefaultParagraphFont"/>
    <w:link w:val="FootnoteText"/>
    <w:uiPriority w:val="99"/>
    <w:rsid w:val="00C3514B"/>
    <w:rPr>
      <w:rFonts w:ascii="Times New Roman" w:eastAsia="Calibri" w:hAnsi="Times New Roman" w:cs="Times New Roman"/>
      <w:sz w:val="20"/>
      <w:szCs w:val="20"/>
      <w:lang w:val="id-ID"/>
    </w:rPr>
  </w:style>
  <w:style w:type="character" w:styleId="FootnoteReference">
    <w:name w:val="footnote reference"/>
    <w:basedOn w:val="DefaultParagraphFont"/>
    <w:uiPriority w:val="99"/>
    <w:semiHidden/>
    <w:unhideWhenUsed/>
    <w:rsid w:val="00C3514B"/>
    <w:rPr>
      <w:vertAlign w:val="superscript"/>
    </w:rPr>
  </w:style>
  <w:style w:type="paragraph" w:styleId="Header">
    <w:name w:val="header"/>
    <w:basedOn w:val="Normal"/>
    <w:link w:val="HeaderChar"/>
    <w:uiPriority w:val="99"/>
    <w:unhideWhenUsed/>
    <w:rsid w:val="00C35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4B"/>
    <w:rPr>
      <w:rFonts w:ascii="Times New Roman" w:eastAsia="Calibri" w:hAnsi="Times New Roman" w:cs="Times New Roman"/>
      <w:sz w:val="24"/>
      <w:lang w:val="id-ID"/>
    </w:rPr>
  </w:style>
  <w:style w:type="paragraph" w:styleId="Footer">
    <w:name w:val="footer"/>
    <w:basedOn w:val="Normal"/>
    <w:link w:val="FooterChar"/>
    <w:uiPriority w:val="99"/>
    <w:unhideWhenUsed/>
    <w:rsid w:val="00C35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4B"/>
    <w:rPr>
      <w:rFonts w:ascii="Times New Roman" w:eastAsia="Calibri" w:hAnsi="Times New Roman" w:cs="Times New Roman"/>
      <w:sz w:val="24"/>
      <w:lang w:val="id-ID"/>
    </w:rPr>
  </w:style>
  <w:style w:type="table" w:styleId="TableGrid">
    <w:name w:val="Table Grid"/>
    <w:basedOn w:val="TableNormal"/>
    <w:uiPriority w:val="59"/>
    <w:rsid w:val="00C351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14B"/>
    <w:pPr>
      <w:jc w:val="both"/>
    </w:pPr>
    <w:rPr>
      <w:rFonts w:ascii="Times New Roman" w:eastAsia="Calibri" w:hAnsi="Times New Roman" w:cs="Times New Roman"/>
      <w:sz w:val="24"/>
      <w:lang w:val="id-ID"/>
    </w:rPr>
  </w:style>
  <w:style w:type="paragraph" w:styleId="Heading1">
    <w:name w:val="heading 1"/>
    <w:basedOn w:val="Normal"/>
    <w:next w:val="Normal"/>
    <w:link w:val="Heading1Char"/>
    <w:uiPriority w:val="9"/>
    <w:qFormat/>
    <w:rsid w:val="00C351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3514B"/>
    <w:pPr>
      <w:spacing w:before="100" w:beforeAutospacing="1" w:after="100" w:afterAutospacing="1" w:line="240" w:lineRule="auto"/>
      <w:jc w:val="left"/>
      <w:outlineLvl w:val="1"/>
    </w:pPr>
    <w:rPr>
      <w:rFonts w:eastAsia="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14B"/>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C3514B"/>
    <w:rPr>
      <w:rFonts w:ascii="Times New Roman" w:eastAsia="Times New Roman" w:hAnsi="Times New Roman" w:cs="Times New Roman"/>
      <w:b/>
      <w:bCs/>
      <w:sz w:val="36"/>
      <w:szCs w:val="36"/>
    </w:rPr>
  </w:style>
  <w:style w:type="paragraph" w:styleId="ListParagraph">
    <w:name w:val="List Paragraph"/>
    <w:basedOn w:val="Normal"/>
    <w:uiPriority w:val="34"/>
    <w:qFormat/>
    <w:rsid w:val="00C3514B"/>
    <w:pPr>
      <w:ind w:left="720"/>
      <w:contextualSpacing/>
    </w:pPr>
  </w:style>
  <w:style w:type="paragraph" w:styleId="FootnoteText">
    <w:name w:val="footnote text"/>
    <w:basedOn w:val="Normal"/>
    <w:link w:val="FootnoteTextChar"/>
    <w:uiPriority w:val="99"/>
    <w:unhideWhenUsed/>
    <w:rsid w:val="00C3514B"/>
    <w:pPr>
      <w:spacing w:after="0" w:line="240" w:lineRule="auto"/>
    </w:pPr>
    <w:rPr>
      <w:sz w:val="20"/>
      <w:szCs w:val="20"/>
    </w:rPr>
  </w:style>
  <w:style w:type="character" w:customStyle="1" w:styleId="FootnoteTextChar">
    <w:name w:val="Footnote Text Char"/>
    <w:basedOn w:val="DefaultParagraphFont"/>
    <w:link w:val="FootnoteText"/>
    <w:uiPriority w:val="99"/>
    <w:rsid w:val="00C3514B"/>
    <w:rPr>
      <w:rFonts w:ascii="Times New Roman" w:eastAsia="Calibri" w:hAnsi="Times New Roman" w:cs="Times New Roman"/>
      <w:sz w:val="20"/>
      <w:szCs w:val="20"/>
      <w:lang w:val="id-ID"/>
    </w:rPr>
  </w:style>
  <w:style w:type="character" w:styleId="FootnoteReference">
    <w:name w:val="footnote reference"/>
    <w:basedOn w:val="DefaultParagraphFont"/>
    <w:uiPriority w:val="99"/>
    <w:semiHidden/>
    <w:unhideWhenUsed/>
    <w:rsid w:val="00C3514B"/>
    <w:rPr>
      <w:vertAlign w:val="superscript"/>
    </w:rPr>
  </w:style>
  <w:style w:type="paragraph" w:styleId="Header">
    <w:name w:val="header"/>
    <w:basedOn w:val="Normal"/>
    <w:link w:val="HeaderChar"/>
    <w:uiPriority w:val="99"/>
    <w:unhideWhenUsed/>
    <w:rsid w:val="00C35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4B"/>
    <w:rPr>
      <w:rFonts w:ascii="Times New Roman" w:eastAsia="Calibri" w:hAnsi="Times New Roman" w:cs="Times New Roman"/>
      <w:sz w:val="24"/>
      <w:lang w:val="id-ID"/>
    </w:rPr>
  </w:style>
  <w:style w:type="paragraph" w:styleId="Footer">
    <w:name w:val="footer"/>
    <w:basedOn w:val="Normal"/>
    <w:link w:val="FooterChar"/>
    <w:uiPriority w:val="99"/>
    <w:unhideWhenUsed/>
    <w:rsid w:val="00C35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4B"/>
    <w:rPr>
      <w:rFonts w:ascii="Times New Roman" w:eastAsia="Calibri" w:hAnsi="Times New Roman" w:cs="Times New Roman"/>
      <w:sz w:val="24"/>
      <w:lang w:val="id-ID"/>
    </w:rPr>
  </w:style>
  <w:style w:type="table" w:styleId="TableGrid">
    <w:name w:val="Table Grid"/>
    <w:basedOn w:val="TableNormal"/>
    <w:uiPriority w:val="59"/>
    <w:rsid w:val="00C351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3884</Words>
  <Characters>22144</Characters>
  <Application>Microsoft Office Word</Application>
  <DocSecurity>0</DocSecurity>
  <Lines>184</Lines>
  <Paragraphs>51</Paragraphs>
  <ScaleCrop>false</ScaleCrop>
  <Company/>
  <LinksUpToDate>false</LinksUpToDate>
  <CharactersWithSpaces>25977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2026-10-02T02:31:00Z</dcterms:created>
  <dcterms:modified xsi:type="dcterms:W3CDTF">2026-10-08T06:05:00Z</dcterms:modified>
</cp:coreProperties>
</file>